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65" w:rsidRPr="00EB6C2B" w:rsidRDefault="003C3465" w:rsidP="003C3465">
      <w:pPr>
        <w:spacing w:line="240" w:lineRule="auto"/>
        <w:ind w:left="4990"/>
        <w:jc w:val="center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>УТВЕРЖДЕНЫ</w:t>
      </w:r>
    </w:p>
    <w:p w:rsidR="003C3465" w:rsidRPr="00EB6C2B" w:rsidRDefault="003C3465" w:rsidP="003C3465">
      <w:pPr>
        <w:spacing w:line="240" w:lineRule="auto"/>
        <w:ind w:left="4990"/>
        <w:jc w:val="center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3C3465" w:rsidRPr="00EB6C2B" w:rsidRDefault="003C3465" w:rsidP="003C3465">
      <w:pPr>
        <w:spacing w:line="240" w:lineRule="auto"/>
        <w:ind w:left="4990"/>
        <w:jc w:val="center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>Российской Федерации</w:t>
      </w:r>
    </w:p>
    <w:p w:rsidR="003C3465" w:rsidRPr="00EB6C2B" w:rsidRDefault="003C3465" w:rsidP="003C3465">
      <w:pPr>
        <w:spacing w:line="240" w:lineRule="auto"/>
        <w:ind w:left="4990"/>
        <w:jc w:val="center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 xml:space="preserve">от </w:t>
      </w:r>
      <w:r w:rsidRPr="008D449A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декабря</w:t>
      </w:r>
      <w:r w:rsidRPr="00EB6C2B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B6C2B">
          <w:rPr>
            <w:rFonts w:ascii="Times New Roman" w:hAnsi="Times New Roman"/>
            <w:sz w:val="28"/>
            <w:szCs w:val="28"/>
          </w:rPr>
          <w:t>2011 г</w:t>
        </w:r>
      </w:smartTag>
      <w:r w:rsidRPr="00EB6C2B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1008</w:t>
      </w:r>
    </w:p>
    <w:p w:rsidR="003C3465" w:rsidRPr="00EB6C2B" w:rsidRDefault="003C3465" w:rsidP="003C34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C3465" w:rsidRPr="00EB6C2B" w:rsidRDefault="003C3465" w:rsidP="003C34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C3465" w:rsidRPr="00EB6C2B" w:rsidRDefault="003C3465" w:rsidP="003C34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C3465" w:rsidRPr="00EB6C2B" w:rsidRDefault="003C3465" w:rsidP="003C34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C3465" w:rsidRPr="00EB6C2B" w:rsidRDefault="003C3465" w:rsidP="003C34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C3465" w:rsidRPr="00EB6C2B" w:rsidRDefault="003C3465" w:rsidP="003C34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B6C2B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EB6C2B">
        <w:rPr>
          <w:rFonts w:ascii="Times New Roman" w:hAnsi="Times New Roman"/>
          <w:b/>
          <w:bCs/>
          <w:sz w:val="28"/>
          <w:szCs w:val="28"/>
        </w:rPr>
        <w:t xml:space="preserve"> Р А В И Л А</w:t>
      </w:r>
    </w:p>
    <w:p w:rsidR="003C3465" w:rsidRPr="00EB6C2B" w:rsidRDefault="003C3465" w:rsidP="003C34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465" w:rsidRPr="00EB6C2B" w:rsidRDefault="003C3465" w:rsidP="003C34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C2B">
        <w:rPr>
          <w:rFonts w:ascii="Times New Roman" w:hAnsi="Times New Roman"/>
          <w:b/>
          <w:bCs/>
          <w:sz w:val="28"/>
          <w:szCs w:val="28"/>
        </w:rPr>
        <w:t>проведения технического осмотра транспортных средств</w:t>
      </w:r>
    </w:p>
    <w:p w:rsidR="003C3465" w:rsidRPr="00EB6C2B" w:rsidRDefault="003C3465" w:rsidP="003C346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465" w:rsidRPr="00EB6C2B" w:rsidRDefault="003C3465" w:rsidP="003C3465">
      <w:pPr>
        <w:spacing w:line="360" w:lineRule="atLeast"/>
        <w:jc w:val="center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place">
        <w:r w:rsidRPr="00EB6C2B">
          <w:rPr>
            <w:rFonts w:ascii="Times New Roman" w:hAnsi="Times New Roman"/>
            <w:bCs/>
            <w:sz w:val="28"/>
            <w:szCs w:val="28"/>
            <w:lang w:val="en-US"/>
          </w:rPr>
          <w:t>I</w:t>
        </w:r>
        <w:r w:rsidRPr="00EB6C2B">
          <w:rPr>
            <w:rFonts w:ascii="Times New Roman" w:hAnsi="Times New Roman"/>
            <w:bCs/>
            <w:sz w:val="28"/>
            <w:szCs w:val="28"/>
          </w:rPr>
          <w:t>.</w:t>
        </w:r>
      </w:smartTag>
      <w:r w:rsidRPr="00EB6C2B">
        <w:rPr>
          <w:rFonts w:ascii="Times New Roman" w:hAnsi="Times New Roman"/>
          <w:bCs/>
          <w:sz w:val="28"/>
          <w:szCs w:val="28"/>
        </w:rPr>
        <w:t xml:space="preserve"> Общие положения</w:t>
      </w:r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>1. </w:t>
      </w:r>
      <w:proofErr w:type="gramStart"/>
      <w:r w:rsidRPr="00EB6C2B">
        <w:rPr>
          <w:rFonts w:ascii="Times New Roman" w:hAnsi="Times New Roman"/>
          <w:sz w:val="28"/>
          <w:szCs w:val="28"/>
        </w:rPr>
        <w:t>Настоящие Правила устанавливают порядок оказания услуг по проведению технического осмотра, включая оценку соответствия транспортных средств (в том числе их частей, предметов их дополнительного оборудования) обязательным требованиям безопасности находящихся в эксплуатации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а</w:t>
      </w:r>
      <w:proofErr w:type="gramEnd"/>
      <w:r w:rsidRPr="00EB6C2B">
        <w:rPr>
          <w:rFonts w:ascii="Times New Roman" w:hAnsi="Times New Roman"/>
          <w:sz w:val="28"/>
          <w:szCs w:val="28"/>
        </w:rPr>
        <w:t xml:space="preserve"> также за ее пределами.</w:t>
      </w:r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 xml:space="preserve">2. 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</w:t>
      </w:r>
      <w:proofErr w:type="gramStart"/>
      <w:r w:rsidRPr="00EB6C2B">
        <w:rPr>
          <w:rFonts w:ascii="Times New Roman" w:hAnsi="Times New Roman"/>
          <w:sz w:val="28"/>
          <w:szCs w:val="28"/>
        </w:rPr>
        <w:t>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оперативно-разыскную деятельность, а также тракторов, самоходных дорожно-строительных и иных машин, которые имеют двигатель внутреннего сгорания объемом более 50 кубических сантиметров или электродвигатель максимальной мощностью более 4 киловатт, прицепов к ним и которые зарегистрированы органами, осуществляющими государственный надзор за техническим состоянием самоходных машин и</w:t>
      </w:r>
      <w:proofErr w:type="gramEnd"/>
      <w:r w:rsidRPr="00EB6C2B">
        <w:rPr>
          <w:rFonts w:ascii="Times New Roman" w:hAnsi="Times New Roman"/>
          <w:sz w:val="28"/>
          <w:szCs w:val="28"/>
        </w:rPr>
        <w:t xml:space="preserve"> других видов техники.</w:t>
      </w:r>
    </w:p>
    <w:p w:rsidR="003C3465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lastRenderedPageBreak/>
        <w:t xml:space="preserve">3. Требования (включая параметры), предъявляемые при проведении технического осмотра к транспортным средствам отдельных категорий,  приведены в приложении № 1. </w:t>
      </w:r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>4. 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агрегатов.</w:t>
      </w:r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>5. </w:t>
      </w:r>
      <w:proofErr w:type="gramStart"/>
      <w:r w:rsidRPr="00EB6C2B">
        <w:rPr>
          <w:rFonts w:ascii="Times New Roman" w:hAnsi="Times New Roman"/>
          <w:sz w:val="28"/>
          <w:szCs w:val="28"/>
        </w:rPr>
        <w:t xml:space="preserve">Технический осмотр проводится операторами технического осмотра, аккредитованными в установленном порядке для проведения технического осмотра в области аккредитации, соответствующей категориям транспортных средств, предусмотренным приложениями № 1 и 2, а также организациями, указанными в части 7 статьи 32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B6C2B">
        <w:rPr>
          <w:rFonts w:ascii="Times New Roman" w:hAnsi="Times New Roman"/>
          <w:sz w:val="28"/>
          <w:szCs w:val="28"/>
        </w:rPr>
        <w:t>О техническом осмотре транспортных средств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B6C2B">
        <w:rPr>
          <w:rFonts w:ascii="Times New Roman" w:hAnsi="Times New Roman"/>
          <w:sz w:val="28"/>
          <w:szCs w:val="28"/>
        </w:rPr>
        <w:t xml:space="preserve"> (далее - операторы технического осмотра).</w:t>
      </w:r>
      <w:proofErr w:type="gramEnd"/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>6. </w:t>
      </w:r>
      <w:proofErr w:type="gramStart"/>
      <w:r w:rsidRPr="00EB6C2B">
        <w:rPr>
          <w:rFonts w:ascii="Times New Roman" w:hAnsi="Times New Roman"/>
          <w:sz w:val="28"/>
          <w:szCs w:val="28"/>
        </w:rPr>
        <w:t>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 указанного договора, утвержденной Министерством экономического развития Российской Федерации.</w:t>
      </w:r>
      <w:proofErr w:type="gramEnd"/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>7. 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размер, установленный высшим исполнительным органом государственной власти субъекта Российской Федерации в соответствии с методикой, утвержденной Федеральной службой по тарифам.</w:t>
      </w:r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>8. </w:t>
      </w:r>
      <w:proofErr w:type="gramStart"/>
      <w:r w:rsidRPr="00EB6C2B">
        <w:rPr>
          <w:rFonts w:ascii="Times New Roman" w:hAnsi="Times New Roman"/>
          <w:sz w:val="28"/>
          <w:szCs w:val="28"/>
        </w:rPr>
        <w:t xml:space="preserve">Операторы технического осмотра обеспечивают размещение в сети Интернет и в удобном для ознакомления месте и виде в пункте технического осмотра текста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B6C2B">
        <w:rPr>
          <w:rFonts w:ascii="Times New Roman" w:hAnsi="Times New Roman"/>
          <w:sz w:val="28"/>
          <w:szCs w:val="28"/>
        </w:rPr>
        <w:t>О техническом осмотре транспортных средств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B6C2B">
        <w:rPr>
          <w:rFonts w:ascii="Times New Roman" w:hAnsi="Times New Roman"/>
          <w:sz w:val="28"/>
          <w:szCs w:val="28"/>
        </w:rPr>
        <w:t xml:space="preserve">, настоящих Правил, информации справочного характера (в том числе адресов оператора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Pr="00EB6C2B">
        <w:rPr>
          <w:rFonts w:ascii="Times New Roman" w:hAnsi="Times New Roman"/>
          <w:sz w:val="28"/>
          <w:szCs w:val="28"/>
        </w:rPr>
        <w:lastRenderedPageBreak/>
        <w:t>технического осмотра и пункта технического осмотра, номеров телефонов, адреса электронной почты, адреса</w:t>
      </w:r>
      <w:proofErr w:type="gramEnd"/>
      <w:r w:rsidRPr="00EB6C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6C2B">
        <w:rPr>
          <w:rFonts w:ascii="Times New Roman" w:hAnsi="Times New Roman"/>
          <w:sz w:val="28"/>
          <w:szCs w:val="28"/>
        </w:rPr>
        <w:t xml:space="preserve">сайта оператора технического осмотра в сети Интернет), актуальной информации о режиме работы пункта технического осмотра, информации о размерах платы за услуги по проведению технического осмотра, перечня документов, необходимых для прохождения технического осмотра, копии аттестата аккредитации (за исключением организаций, указанных в части 7 статьи 32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B6C2B">
        <w:rPr>
          <w:rFonts w:ascii="Times New Roman" w:hAnsi="Times New Roman"/>
          <w:sz w:val="28"/>
          <w:szCs w:val="28"/>
        </w:rPr>
        <w:t>О техническом осмотре транспортных средств и о внесении изменений в отдельные законодательные акты Российской</w:t>
      </w:r>
      <w:proofErr w:type="gramEnd"/>
      <w:r w:rsidRPr="00EB6C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B6C2B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»</w:t>
      </w:r>
      <w:r w:rsidRPr="00EB6C2B">
        <w:rPr>
          <w:rFonts w:ascii="Times New Roman" w:hAnsi="Times New Roman"/>
          <w:sz w:val="28"/>
          <w:szCs w:val="28"/>
        </w:rPr>
        <w:t>), типовой формы договора о проведении технического осмотра, а также обеспечивают возможность предварительной записи на технический осмотр.</w:t>
      </w:r>
      <w:proofErr w:type="gramEnd"/>
    </w:p>
    <w:p w:rsidR="003C3465" w:rsidRPr="00EB6C2B" w:rsidRDefault="003C3465" w:rsidP="003C3465">
      <w:pPr>
        <w:spacing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C3465" w:rsidRPr="00EB6C2B" w:rsidRDefault="003C3465" w:rsidP="003C3465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EB6C2B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EB6C2B">
        <w:rPr>
          <w:rFonts w:ascii="Times New Roman" w:hAnsi="Times New Roman"/>
          <w:bCs/>
          <w:sz w:val="28"/>
          <w:szCs w:val="28"/>
        </w:rPr>
        <w:t>. Порядок оказания услуг по проведению технического осмотра</w:t>
      </w:r>
    </w:p>
    <w:p w:rsidR="003C3465" w:rsidRPr="00EB6C2B" w:rsidRDefault="003C3465" w:rsidP="003C3465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 xml:space="preserve">9. 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регистрации транспортного средства и </w:t>
      </w:r>
      <w:proofErr w:type="gramStart"/>
      <w:r w:rsidRPr="00EB6C2B">
        <w:rPr>
          <w:rFonts w:ascii="Times New Roman" w:hAnsi="Times New Roman"/>
          <w:sz w:val="28"/>
          <w:szCs w:val="28"/>
        </w:rPr>
        <w:t>представляет транспортное средство</w:t>
      </w:r>
      <w:proofErr w:type="gramEnd"/>
      <w:r w:rsidRPr="00EB6C2B">
        <w:rPr>
          <w:rFonts w:ascii="Times New Roman" w:hAnsi="Times New Roman"/>
          <w:sz w:val="28"/>
          <w:szCs w:val="28"/>
        </w:rPr>
        <w:t xml:space="preserve"> и следующие документы:</w:t>
      </w:r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>а) документ, удостоверяющий личность, и доверенность (для представителя владельца транспортного средства);</w:t>
      </w:r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>б) свидетельство о регистрации транспортного средства или паспорт транспортного средства.</w:t>
      </w:r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>10. В случае непредставления заявителем указанных в пункте 9 настоящих Правил документов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средство, оператор технического осмотра отказывает заявителю в оказании услуг по техническому осмотру.</w:t>
      </w:r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 xml:space="preserve">11. В случае соответствия транспортного средства данным, указанным в представленных документах, и после его идентификации это транспортное средство допускается к проведению технического диагностирования. </w:t>
      </w:r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>12. Техническое диагностирование проводится техническим экспертом, являющимся работником оператора технического осмотра и отвечающим квалификационным требованиям, установленным Министерством промышленности и торговли Российской Федерации.</w:t>
      </w:r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lastRenderedPageBreak/>
        <w:t>13. Техническое диагностирование проводится методами визуального, органолептического контроля и (или) с использованием средств технического диагностирования, в том числе передвижных средств.</w:t>
      </w:r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>Основные технические характеристики и перечни средств технического диагностирования утверждаются Министерством промышленности и торговли Российской Федерации.</w:t>
      </w:r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>14. Продолжительность технического диагностирования транспортных средств отдельных категорий приводится в приложении № 2 к настоящим Правилам.</w:t>
      </w:r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>15. По завершении процедуры технического диагностирования оператор технического осмотра осуществляет оформление и выдачу заявителю диагностической карты по форме согласно приложению № 3, содержащей заключение о возможности или невозможности эксплуатации транспортного средства.</w:t>
      </w:r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 xml:space="preserve">Правила заполнения диагностической карты устанавливаются Министерством транспорта Российской Федерации. </w:t>
      </w:r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>16. При выдаче заявителю диагностической карты, содержащей заключение о возможности эксплуатации транспортного средства, оператор технического осмотра оформляет и выдает заявителю талон технического осмотра или международный сертификат технического осмотра.</w:t>
      </w:r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 xml:space="preserve">При выдаче заявителю диагностической карты, содержащей заключение о невозможности эксплуатации транспортного средства, талон технического осмотра или международный сертификат технического осмотра не </w:t>
      </w:r>
      <w:proofErr w:type="gramStart"/>
      <w:r w:rsidRPr="00EB6C2B">
        <w:rPr>
          <w:rFonts w:ascii="Times New Roman" w:hAnsi="Times New Roman"/>
          <w:sz w:val="28"/>
          <w:szCs w:val="28"/>
        </w:rPr>
        <w:t>выдается</w:t>
      </w:r>
      <w:proofErr w:type="gramEnd"/>
      <w:r w:rsidRPr="00EB6C2B">
        <w:rPr>
          <w:rFonts w:ascii="Times New Roman" w:hAnsi="Times New Roman"/>
          <w:sz w:val="28"/>
          <w:szCs w:val="28"/>
        </w:rPr>
        <w:t xml:space="preserve"> и такое транспортное средство подлежит повторному техническому осмотру, проводимому в порядке, предусмотренном настоящими Правилами, с особенностями, установленными статьей 18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EB6C2B">
        <w:rPr>
          <w:rFonts w:ascii="Times New Roman" w:hAnsi="Times New Roman"/>
          <w:sz w:val="28"/>
          <w:szCs w:val="28"/>
        </w:rPr>
        <w:t>О техническом осмотре транспортных средств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EB6C2B">
        <w:rPr>
          <w:rFonts w:ascii="Times New Roman" w:hAnsi="Times New Roman"/>
          <w:sz w:val="28"/>
          <w:szCs w:val="28"/>
        </w:rPr>
        <w:t>.</w:t>
      </w:r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465" w:rsidRPr="00EB6C2B" w:rsidRDefault="003C3465" w:rsidP="003C3465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465" w:rsidRPr="00EB6C2B" w:rsidRDefault="003C3465" w:rsidP="003C3465">
      <w:pPr>
        <w:spacing w:line="360" w:lineRule="atLeast"/>
        <w:jc w:val="center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>____________</w:t>
      </w:r>
    </w:p>
    <w:p w:rsidR="003C3465" w:rsidRDefault="003C3465" w:rsidP="003C3465">
      <w:pPr>
        <w:spacing w:line="240" w:lineRule="atLeast"/>
        <w:jc w:val="both"/>
        <w:rPr>
          <w:rFonts w:ascii="Times New Roman" w:hAnsi="Times New Roman"/>
          <w:sz w:val="28"/>
        </w:rPr>
        <w:sectPr w:rsidR="003C3465" w:rsidSect="003C346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134" w:left="1418" w:header="709" w:footer="709" w:gutter="0"/>
          <w:paperSrc w:first="15" w:other="15"/>
          <w:pgNumType w:start="1"/>
          <w:cols w:space="708"/>
          <w:titlePg/>
          <w:docGrid w:linePitch="360"/>
        </w:sectPr>
      </w:pPr>
    </w:p>
    <w:p w:rsidR="003C3465" w:rsidRPr="00EB6C2B" w:rsidRDefault="003C3465" w:rsidP="003C3465">
      <w:pPr>
        <w:spacing w:line="240" w:lineRule="atLeast"/>
        <w:ind w:left="9923"/>
        <w:jc w:val="center"/>
        <w:rPr>
          <w:rFonts w:ascii="Times New Roman" w:hAnsi="Times New Roman"/>
          <w:bCs/>
          <w:sz w:val="28"/>
          <w:szCs w:val="28"/>
        </w:rPr>
      </w:pPr>
      <w:r w:rsidRPr="00EB6C2B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3C3465" w:rsidRPr="00EB6C2B" w:rsidRDefault="003C3465" w:rsidP="003C3465">
      <w:pPr>
        <w:spacing w:line="240" w:lineRule="atLeast"/>
        <w:ind w:left="9923"/>
        <w:jc w:val="center"/>
        <w:rPr>
          <w:rFonts w:ascii="Times New Roman" w:hAnsi="Times New Roman"/>
          <w:bCs/>
          <w:sz w:val="28"/>
          <w:szCs w:val="28"/>
        </w:rPr>
      </w:pPr>
      <w:r w:rsidRPr="00EB6C2B">
        <w:rPr>
          <w:rFonts w:ascii="Times New Roman" w:hAnsi="Times New Roman"/>
          <w:bCs/>
          <w:sz w:val="28"/>
          <w:szCs w:val="28"/>
        </w:rPr>
        <w:t>к Правилам проведения технического осмотра транспортных средств</w:t>
      </w:r>
    </w:p>
    <w:p w:rsidR="003C3465" w:rsidRPr="00EB6C2B" w:rsidRDefault="003C3465" w:rsidP="003C3465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465" w:rsidRPr="00EB6C2B" w:rsidRDefault="003C3465" w:rsidP="003C3465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B6C2B">
        <w:rPr>
          <w:rFonts w:ascii="Times New Roman" w:hAnsi="Times New Roman"/>
          <w:b/>
          <w:bCs/>
          <w:sz w:val="28"/>
          <w:szCs w:val="28"/>
        </w:rPr>
        <w:t xml:space="preserve">Требования (включая параметры), </w:t>
      </w:r>
    </w:p>
    <w:p w:rsidR="003C3465" w:rsidRPr="00EB6C2B" w:rsidRDefault="003C3465" w:rsidP="003C3465">
      <w:pPr>
        <w:spacing w:line="12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465" w:rsidRPr="00EB6C2B" w:rsidRDefault="003C3465" w:rsidP="003C3465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B6C2B">
        <w:rPr>
          <w:rFonts w:ascii="Times New Roman" w:hAnsi="Times New Roman"/>
          <w:b/>
          <w:bCs/>
          <w:sz w:val="28"/>
          <w:szCs w:val="28"/>
        </w:rPr>
        <w:t>предъявляемые</w:t>
      </w:r>
      <w:proofErr w:type="gramEnd"/>
      <w:r w:rsidRPr="00EB6C2B">
        <w:rPr>
          <w:rFonts w:ascii="Times New Roman" w:hAnsi="Times New Roman"/>
          <w:b/>
          <w:bCs/>
          <w:sz w:val="28"/>
          <w:szCs w:val="28"/>
        </w:rPr>
        <w:t xml:space="preserve"> при </w:t>
      </w:r>
      <w:r>
        <w:rPr>
          <w:rFonts w:ascii="Times New Roman" w:hAnsi="Times New Roman"/>
          <w:b/>
          <w:bCs/>
          <w:sz w:val="28"/>
          <w:szCs w:val="28"/>
        </w:rPr>
        <w:t xml:space="preserve">проведении </w:t>
      </w:r>
      <w:r w:rsidRPr="00EB6C2B">
        <w:rPr>
          <w:rFonts w:ascii="Times New Roman" w:hAnsi="Times New Roman"/>
          <w:b/>
          <w:bCs/>
          <w:sz w:val="28"/>
          <w:szCs w:val="28"/>
        </w:rPr>
        <w:t>техническо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EB6C2B">
        <w:rPr>
          <w:rFonts w:ascii="Times New Roman" w:hAnsi="Times New Roman"/>
          <w:b/>
          <w:bCs/>
          <w:sz w:val="28"/>
          <w:szCs w:val="28"/>
        </w:rPr>
        <w:t xml:space="preserve"> осмотр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EB6C2B">
        <w:rPr>
          <w:rFonts w:ascii="Times New Roman" w:hAnsi="Times New Roman"/>
          <w:b/>
          <w:bCs/>
          <w:sz w:val="28"/>
          <w:szCs w:val="28"/>
        </w:rPr>
        <w:t xml:space="preserve"> к транспортным средствам отдельных категорий</w:t>
      </w:r>
    </w:p>
    <w:p w:rsidR="003C3465" w:rsidRPr="00EB6C2B" w:rsidRDefault="003C3465" w:rsidP="003C346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17" w:type="dxa"/>
        <w:tblLook w:val="01E0"/>
      </w:tblPr>
      <w:tblGrid>
        <w:gridCol w:w="8849"/>
        <w:gridCol w:w="571"/>
        <w:gridCol w:w="539"/>
        <w:gridCol w:w="571"/>
        <w:gridCol w:w="540"/>
        <w:gridCol w:w="571"/>
        <w:gridCol w:w="540"/>
        <w:gridCol w:w="1023"/>
        <w:gridCol w:w="1074"/>
        <w:gridCol w:w="539"/>
      </w:tblGrid>
      <w:tr w:rsidR="003C3465" w:rsidRPr="00EB6C2B" w:rsidTr="003C3465">
        <w:trPr>
          <w:cantSplit/>
          <w:tblHeader/>
        </w:trPr>
        <w:tc>
          <w:tcPr>
            <w:tcW w:w="88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C2B">
              <w:rPr>
                <w:rFonts w:ascii="Times New Roman" w:hAnsi="Times New Roman"/>
                <w:bCs/>
                <w:sz w:val="28"/>
                <w:szCs w:val="28"/>
              </w:rPr>
              <w:t>Категории транспортных средств*</w:t>
            </w:r>
          </w:p>
        </w:tc>
      </w:tr>
      <w:tr w:rsidR="003C3465" w:rsidRPr="00EB6C2B" w:rsidTr="003C3465">
        <w:trPr>
          <w:cantSplit/>
          <w:tblHeader/>
        </w:trPr>
        <w:tc>
          <w:tcPr>
            <w:tcW w:w="88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</w:pPr>
            <w:r w:rsidRPr="00EB6C2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</w:t>
            </w:r>
            <w:r w:rsidRPr="00EB6C2B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</w:pPr>
            <w:r w:rsidRPr="00EB6C2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</w:t>
            </w:r>
            <w:r w:rsidRPr="00EB6C2B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</w:pPr>
            <w:r w:rsidRPr="00EB6C2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</w:t>
            </w:r>
            <w:r w:rsidRPr="00EB6C2B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</w:pPr>
            <w:r w:rsidRPr="00EB6C2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</w:t>
            </w:r>
            <w:r w:rsidRPr="00EB6C2B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</w:pPr>
            <w:r w:rsidRPr="00EB6C2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</w:t>
            </w:r>
            <w:r w:rsidRPr="00EB6C2B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</w:pPr>
            <w:r w:rsidRPr="00EB6C2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</w:t>
            </w:r>
            <w:r w:rsidRPr="00EB6C2B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</w:pPr>
            <w:r w:rsidRPr="00EB6C2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</w:t>
            </w:r>
            <w:r w:rsidRPr="00EB6C2B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1</w:t>
            </w:r>
            <w:r w:rsidRPr="00EB6C2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 O</w:t>
            </w:r>
            <w:r w:rsidRPr="00EB6C2B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</w:pPr>
            <w:r w:rsidRPr="00EB6C2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</w:t>
            </w:r>
            <w:r w:rsidRPr="00EB6C2B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  <w:r w:rsidRPr="00EB6C2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, O</w:t>
            </w:r>
            <w:r w:rsidRPr="00EB6C2B">
              <w:rPr>
                <w:rFonts w:ascii="Times New Roman" w:hAnsi="Times New Roman"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B6C2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</w:t>
            </w:r>
          </w:p>
        </w:tc>
      </w:tr>
      <w:tr w:rsidR="003C3465" w:rsidRPr="00EB6C2B" w:rsidTr="003C3465">
        <w:trPr>
          <w:cantSplit/>
          <w:tblHeader/>
        </w:trPr>
        <w:tc>
          <w:tcPr>
            <w:tcW w:w="1481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C3465" w:rsidRPr="00EB6C2B" w:rsidTr="003C3465">
        <w:trPr>
          <w:cantSplit/>
        </w:trPr>
        <w:tc>
          <w:tcPr>
            <w:tcW w:w="14817" w:type="dxa"/>
            <w:gridSpan w:val="10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smartTag w:uri="urn:schemas-microsoft-com:office:smarttags" w:element="place">
              <w:r w:rsidRPr="00EB6C2B">
                <w:rPr>
                  <w:rFonts w:ascii="Times New Roman" w:hAnsi="Times New Roman"/>
                  <w:bCs/>
                  <w:sz w:val="28"/>
                  <w:szCs w:val="28"/>
                  <w:lang w:val="en-US"/>
                </w:rPr>
                <w:t>I</w:t>
              </w:r>
              <w:r w:rsidRPr="00EB6C2B">
                <w:rPr>
                  <w:rFonts w:ascii="Times New Roman" w:hAnsi="Times New Roman"/>
                  <w:bCs/>
                  <w:sz w:val="28"/>
                  <w:szCs w:val="28"/>
                </w:rPr>
                <w:t>.</w:t>
              </w:r>
            </w:smartTag>
            <w:r w:rsidRPr="00EB6C2B">
              <w:rPr>
                <w:rFonts w:ascii="Times New Roman" w:hAnsi="Times New Roman"/>
                <w:bCs/>
                <w:sz w:val="28"/>
                <w:szCs w:val="28"/>
              </w:rPr>
              <w:t> Тормозные системы</w:t>
            </w:r>
          </w:p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 xml:space="preserve">1. Тормозные системы должны соответствовать показателям эффективности торможения и устойчивости транспортного средства при торможении согласно пункту 4.1 ГОСТ </w:t>
            </w:r>
            <w:proofErr w:type="gramStart"/>
            <w:r w:rsidRPr="00EB6C2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B6C2B">
              <w:rPr>
                <w:rFonts w:ascii="Times New Roman" w:hAnsi="Times New Roman"/>
                <w:sz w:val="28"/>
                <w:szCs w:val="28"/>
              </w:rPr>
              <w:t xml:space="preserve"> 51709-2001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2. При проверках на стендах допускается относительная разность тормозных сил колес оси (в процентах от наибольшего значения) для осей транспортного средства с дисковыми колесными тормозными механизмами не более 20 процентов и для осей с барабанными колесными тормозными механизмами не более 25 процентов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3. 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4. Утечки сжатого воздуха из колесных тормозных камер не допускаются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lastRenderedPageBreak/>
              <w:t>5. Подтекания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6. Коррозия, грозящая потерей герметичности или разрушением, не допускается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7. Механические повреждения тормозных трубопроводов не допускаются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8. Наличие деталей с трещинами или остаточной деформацией в тормозном приводе не допускается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9. 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10. Набухание тормозных шлангов под давлением, наличие трещин на них и видимых мест перетирания не допускаются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11.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14817" w:type="dxa"/>
            <w:gridSpan w:val="10"/>
            <w:shd w:val="clear" w:color="auto" w:fill="auto"/>
          </w:tcPr>
          <w:p w:rsidR="003C3465" w:rsidRPr="00EB6C2B" w:rsidRDefault="003C3465" w:rsidP="003C3465">
            <w:pPr>
              <w:keepNext/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C2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EB6C2B">
              <w:rPr>
                <w:rFonts w:ascii="Times New Roman" w:hAnsi="Times New Roman"/>
                <w:bCs/>
                <w:sz w:val="28"/>
                <w:szCs w:val="28"/>
              </w:rPr>
              <w:t>. Рулевое управление</w:t>
            </w:r>
          </w:p>
          <w:p w:rsidR="003C3465" w:rsidRPr="00EB6C2B" w:rsidRDefault="003C3465" w:rsidP="003C3465">
            <w:pPr>
              <w:keepNext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12.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13. 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14. Суммарный люфт в рулевом управлении не должен превышать предельных значений, установленных изготовителем в эксплуатационной документации, или в случае отсутствия данных, установленных изготовителем, - следующих предельных значений: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для транспортных средств категории M</w:t>
            </w:r>
            <w:r w:rsidRPr="00EB6C2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 и созданных на базе их агрегатов транспортных средств категорий M</w:t>
            </w:r>
            <w:r w:rsidRPr="00EB6C2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>, N</w:t>
            </w:r>
            <w:r w:rsidRPr="00EB6C2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 и N</w:t>
            </w:r>
            <w:r w:rsidRPr="00EB6C2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 - 10°;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для транспортных средств категорий M</w:t>
            </w:r>
            <w:r w:rsidRPr="00EB6C2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 и M</w:t>
            </w:r>
            <w:r w:rsidRPr="00EB6C2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 - 20°;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для транспортных средств категории N</w:t>
            </w:r>
            <w:r w:rsidRPr="00EB6C2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 - 25°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lastRenderedPageBreak/>
              <w:t>15. 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16. Применение в рулевом механизме и рулевом приводе деталей со следами остаточной деформации, с трещинами и другими дефектами не допускается</w:t>
            </w:r>
          </w:p>
          <w:p w:rsidR="003C3465" w:rsidRPr="00EB6C2B" w:rsidRDefault="003C3465" w:rsidP="003C3465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17. 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  <w:p w:rsidR="003C3465" w:rsidRPr="00EB6C2B" w:rsidRDefault="003C3465" w:rsidP="003C3465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14817" w:type="dxa"/>
            <w:gridSpan w:val="10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C2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  <w:r w:rsidRPr="00EB6C2B">
              <w:rPr>
                <w:rFonts w:ascii="Times New Roman" w:hAnsi="Times New Roman"/>
                <w:bCs/>
                <w:sz w:val="28"/>
                <w:szCs w:val="28"/>
              </w:rPr>
              <w:t>. Внешние световые приборы</w:t>
            </w:r>
          </w:p>
          <w:p w:rsidR="003C3465" w:rsidRPr="00EB6C2B" w:rsidRDefault="003C3465" w:rsidP="003C3465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 xml:space="preserve">18. На транспортных средствах применение устройств освещения и световой сигнализации определяется требованиями таблицы 6а ГОСТ </w:t>
            </w:r>
            <w:proofErr w:type="gramStart"/>
            <w:r w:rsidRPr="00EB6C2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B6C2B">
              <w:rPr>
                <w:rFonts w:ascii="Times New Roman" w:hAnsi="Times New Roman"/>
                <w:sz w:val="28"/>
                <w:szCs w:val="28"/>
              </w:rPr>
              <w:t xml:space="preserve"> 51709-2001</w:t>
            </w:r>
          </w:p>
          <w:p w:rsidR="003C3465" w:rsidRPr="00EB6C2B" w:rsidRDefault="003C3465" w:rsidP="003C3465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lastRenderedPageBreak/>
              <w:t>19. Разрушения и отсутствие рассеивателей световых приборов не допускаются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20.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21. Углы регулировки и сила света фар должны соответствовать пунктам 4.3.4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- 4.3.11 ГОСТ </w:t>
            </w:r>
            <w:proofErr w:type="gramStart"/>
            <w:r w:rsidRPr="00EB6C2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B6C2B">
              <w:rPr>
                <w:rFonts w:ascii="Times New Roman" w:hAnsi="Times New Roman"/>
                <w:sz w:val="28"/>
                <w:szCs w:val="28"/>
              </w:rPr>
              <w:t xml:space="preserve"> 51709-2001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autoSpaceDE w:val="0"/>
              <w:autoSpaceDN w:val="0"/>
              <w:adjustRightInd w:val="0"/>
              <w:spacing w:line="240" w:lineRule="atLeast"/>
              <w:jc w:val="left"/>
              <w:outlineLvl w:val="3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22. Изменение мест расположения и демонтаж предусмотренных конструкцией транспортного средства фар и сигнальных фонарей не допускается**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3C3465" w:rsidRPr="00EB6C2B" w:rsidTr="003C3465">
        <w:trPr>
          <w:cantSplit/>
        </w:trPr>
        <w:tc>
          <w:tcPr>
            <w:tcW w:w="14817" w:type="dxa"/>
            <w:gridSpan w:val="10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C2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IV</w:t>
            </w:r>
            <w:r w:rsidRPr="00EB6C2B">
              <w:rPr>
                <w:rFonts w:ascii="Times New Roman" w:hAnsi="Times New Roman"/>
                <w:bCs/>
                <w:sz w:val="28"/>
                <w:szCs w:val="28"/>
              </w:rPr>
              <w:t>. Стеклоочистители и стеклоомыватели</w:t>
            </w:r>
          </w:p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23. Транспортное средство должно быть оснащено хотя бы одним стеклоочистителем и хотя бы одной форсункой стеклоомывателя ветрового стекла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24. Стеклоомыватель должен обеспечивать подачу жидкости в зоны очистки стекла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25. Стеклоочистители и стеклоомыватели должны быть работоспособны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14817" w:type="dxa"/>
            <w:gridSpan w:val="10"/>
            <w:shd w:val="clear" w:color="auto" w:fill="auto"/>
          </w:tcPr>
          <w:p w:rsidR="003C3465" w:rsidRPr="00EB6C2B" w:rsidRDefault="003C3465" w:rsidP="003C3465">
            <w:pPr>
              <w:keepNext/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C2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V</w:t>
            </w:r>
            <w:r w:rsidRPr="00EB6C2B">
              <w:rPr>
                <w:rFonts w:ascii="Times New Roman" w:hAnsi="Times New Roman"/>
                <w:bCs/>
                <w:sz w:val="28"/>
                <w:szCs w:val="28"/>
              </w:rPr>
              <w:t>. Шины и колеса</w:t>
            </w:r>
          </w:p>
          <w:p w:rsidR="003C3465" w:rsidRPr="00EB6C2B" w:rsidRDefault="003C3465" w:rsidP="003C3465">
            <w:pPr>
              <w:keepNext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26. Высота рисунка протектора шин должна быть не менее: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для транспортных средств категории L - 0,8 мм;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для транспортных средств категории M</w:t>
            </w:r>
            <w:r w:rsidRPr="00EB6C2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,6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1,6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 xml:space="preserve">для транспортных средств категорий </w:t>
            </w:r>
            <w:r w:rsidRPr="00EB6C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EB6C2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6C2B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EB6C2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>, N</w:t>
            </w:r>
            <w:r w:rsidRPr="00EB6C2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6C2B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EB6C2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6C2B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EB6C2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6C2B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EB6C2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6C2B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EB6C2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 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1 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для транспортных средств категорий M</w:t>
            </w:r>
            <w:r w:rsidRPr="00EB6C2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 и M</w:t>
            </w:r>
            <w:r w:rsidRPr="00EB6C2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 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2 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для прицепов (полуприцепов) - та же, что и для тягачей, с которыми они работают;</w:t>
            </w:r>
          </w:p>
          <w:p w:rsidR="003C3465" w:rsidRPr="00EB6C2B" w:rsidRDefault="003C3465" w:rsidP="003C3465">
            <w:pPr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 xml:space="preserve">для зимних шин, а также шин, маркированных знаком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>M+S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smartTag w:uri="urn:schemas-microsoft-com:office:smarttags" w:element="metricconverter">
              <w:smartTagPr>
                <w:attr w:name="ProductID" w:val="4 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4 мм</w:t>
              </w:r>
            </w:smartTag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27. Шина считается непригодной к эксплуатации в следующих случаях: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 xml:space="preserve">наличие участка беговой дорожки, на котором высота рисунка протектора по всей длине меньше указанной в пункте 26. Размер участка ограничен прямоугольником, ширина которого не более половины ширины беговой дорожки протектора, а длина равна 1/6 длины окружности шины (соответствует длине дуги, хорда которой равна радиусу шины), если участок расположен посередине беговой дорожки протектора. При неравномерном износе шины учитывается несколько участков с разным износом, суммарная площадь которых имеет такую же величину; 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появление одного индикатора износа (выступа по дну канавки беговой дорожки, высота которого соответствует минимально допустимой высоте рисунка протектора шин) при равномерном износе или двух индикаторов в каждом из двух сечений при неравномерном износе беговой дорожки;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lastRenderedPageBreak/>
              <w:t>замена золотников заглушками, пробками и другими приспособлениями;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местные повреждения шин (пробои, вздутия, сквозные и несквозные порезы), которые обнажают корд, а также местные отслоения протектора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28. Отсутствие хотя бы одного болта или гайки крепления дисков и ободьев колес не допускается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29. Наличие трещин на дисках и ободьях колес, а также следов их устранения сваркой не допускается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30. Видимые нарушения формы и размеров крепежных отверстий в дисках колес не допускается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31. 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3C3465" w:rsidRPr="00EB6C2B" w:rsidTr="003C3465">
        <w:trPr>
          <w:cantSplit/>
        </w:trPr>
        <w:tc>
          <w:tcPr>
            <w:tcW w:w="14817" w:type="dxa"/>
            <w:gridSpan w:val="10"/>
            <w:shd w:val="clear" w:color="auto" w:fill="auto"/>
          </w:tcPr>
          <w:p w:rsidR="003C3465" w:rsidRPr="00EB6C2B" w:rsidRDefault="003C3465" w:rsidP="003C3465">
            <w:pPr>
              <w:keepNext/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C2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VI</w:t>
            </w:r>
            <w:r w:rsidRPr="00EB6C2B">
              <w:rPr>
                <w:rFonts w:ascii="Times New Roman" w:hAnsi="Times New Roman"/>
                <w:bCs/>
                <w:sz w:val="28"/>
                <w:szCs w:val="28"/>
              </w:rPr>
              <w:t>. Двигатель и его системы</w:t>
            </w:r>
          </w:p>
          <w:p w:rsidR="003C3465" w:rsidRPr="00EB6C2B" w:rsidRDefault="003C3465" w:rsidP="003C3465">
            <w:pPr>
              <w:keepNext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 xml:space="preserve">32. Содержание загрязняющих веществ в отработавших газах транспортных средств должно соответствовать следующим требованиям:  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 xml:space="preserve">для транспортных средств с бензиновыми двигателями - ГОСТ </w:t>
            </w:r>
            <w:proofErr w:type="gramStart"/>
            <w:r w:rsidRPr="00EB6C2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B6C2B">
              <w:rPr>
                <w:rFonts w:ascii="Times New Roman" w:hAnsi="Times New Roman"/>
                <w:sz w:val="28"/>
                <w:szCs w:val="28"/>
              </w:rPr>
              <w:t xml:space="preserve"> 52033;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 xml:space="preserve">для газобаллонных транспортных средств - ГОСТ </w:t>
            </w:r>
            <w:proofErr w:type="gramStart"/>
            <w:r w:rsidRPr="00EB6C2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B6C2B">
              <w:rPr>
                <w:rFonts w:ascii="Times New Roman" w:hAnsi="Times New Roman"/>
                <w:sz w:val="28"/>
                <w:szCs w:val="28"/>
              </w:rPr>
              <w:t xml:space="preserve"> 17.2.2.06-99;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6C2B">
              <w:rPr>
                <w:rFonts w:ascii="Times New Roman" w:hAnsi="Times New Roman"/>
                <w:sz w:val="28"/>
                <w:szCs w:val="28"/>
              </w:rPr>
              <w:t>для транспортных средств с дизелями - уровень дымности отработавших газов в режиме свободного ускорения не должен превышать значение коэффициента поглощения света, указанного в документах, удостоверяющих соответствие транспортного средства Правилам ЕЭК ООН № 24-03, или на знаке официального утверждения, нанесенном на двигатель или транспортное средство, или установленных изготовителем, а при отсутствии выше указанных сведений - не должен превышать:</w:t>
            </w:r>
            <w:proofErr w:type="gramEnd"/>
          </w:p>
          <w:p w:rsidR="003C3465" w:rsidRPr="00EB6C2B" w:rsidRDefault="003C3465" w:rsidP="003C3465">
            <w:pPr>
              <w:widowControl w:val="0"/>
              <w:spacing w:line="240" w:lineRule="atLeast"/>
              <w:ind w:left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2,5 м</w:t>
            </w:r>
            <w:r w:rsidRPr="00EB6C2B">
              <w:rPr>
                <w:rFonts w:ascii="Times New Roman" w:hAnsi="Times New Roman"/>
                <w:sz w:val="28"/>
                <w:szCs w:val="28"/>
                <w:vertAlign w:val="superscript"/>
              </w:rPr>
              <w:t>-1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 - для двигателей без наддува;</w:t>
            </w:r>
          </w:p>
          <w:p w:rsidR="003C3465" w:rsidRPr="00EB6C2B" w:rsidRDefault="003C3465" w:rsidP="003C3465">
            <w:pPr>
              <w:spacing w:line="240" w:lineRule="atLeast"/>
              <w:ind w:left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3 м</w:t>
            </w:r>
            <w:r w:rsidRPr="00EB6C2B">
              <w:rPr>
                <w:rFonts w:ascii="Times New Roman" w:hAnsi="Times New Roman"/>
                <w:sz w:val="28"/>
                <w:szCs w:val="28"/>
                <w:vertAlign w:val="superscript"/>
              </w:rPr>
              <w:t>-1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 - для двигателей с наддувом***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33. Подтекания и каплепадение топлива в системе питания бензиновых и дизельных двигателей не допускаются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34. Запорные устройства топливных баков и устройства перекрытия топлива должны быть работоспособны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lastRenderedPageBreak/>
              <w:t>35. Система питания транспортных средств, предназначенная для работы на компримированном природном газе, сжиженном природном газе и сжиженном углеводородном газе, должна быть герметична. У транспортных средств, оснащенных такой системой питания, на наружной поверхности газовых баллонов должны быть нанесены их паспортные данные, в том числе дата действующего последующего освидетельствования. Не допускается использование газовых баллонов с истекшим сроком периодического их освидетельствования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 xml:space="preserve">36. Уровень шума выпускной системы транспортного средства, измеренный на расстоянии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0,5 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 от среза выпускной трубы на неподвижном транспортном средстве при работе двигателя на холостом ходу с частотой вращения 75 процентов от номинальной частоты вращения, соответствующей максимальной мощности, не должен превышать следующих значений:</w:t>
            </w:r>
          </w:p>
          <w:p w:rsidR="003C3465" w:rsidRPr="00EB6C2B" w:rsidRDefault="003C3465" w:rsidP="003C3465">
            <w:pPr>
              <w:spacing w:line="240" w:lineRule="atLeast"/>
              <w:ind w:left="284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 xml:space="preserve">для категорий </w:t>
            </w:r>
            <w:r w:rsidRPr="00EB6C2B">
              <w:rPr>
                <w:rFonts w:ascii="Times New Roman" w:hAnsi="Times New Roman"/>
                <w:bCs/>
                <w:sz w:val="28"/>
                <w:szCs w:val="28"/>
              </w:rPr>
              <w:t>M</w:t>
            </w:r>
            <w:r w:rsidRPr="00EB6C2B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1</w:t>
            </w:r>
            <w:r w:rsidRPr="00EB6C2B">
              <w:rPr>
                <w:rFonts w:ascii="Times New Roman" w:hAnsi="Times New Roman"/>
                <w:bCs/>
                <w:sz w:val="28"/>
                <w:szCs w:val="28"/>
              </w:rPr>
              <w:t xml:space="preserve"> и N</w:t>
            </w:r>
            <w:r w:rsidRPr="00EB6C2B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 xml:space="preserve">1 </w:t>
            </w:r>
            <w:r w:rsidRPr="00EB6C2B">
              <w:rPr>
                <w:rFonts w:ascii="Times New Roman" w:hAnsi="Times New Roman"/>
                <w:bCs/>
                <w:sz w:val="28"/>
                <w:szCs w:val="28"/>
              </w:rPr>
              <w:t>- 96 дБ А;</w:t>
            </w:r>
          </w:p>
          <w:p w:rsidR="003C3465" w:rsidRPr="00EB6C2B" w:rsidRDefault="003C3465" w:rsidP="003C3465">
            <w:pPr>
              <w:spacing w:line="240" w:lineRule="atLeast"/>
              <w:ind w:left="284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 xml:space="preserve">для категорий </w:t>
            </w:r>
            <w:r w:rsidRPr="00EB6C2B">
              <w:rPr>
                <w:rFonts w:ascii="Times New Roman" w:hAnsi="Times New Roman"/>
                <w:bCs/>
                <w:sz w:val="28"/>
                <w:szCs w:val="28"/>
              </w:rPr>
              <w:t>M</w:t>
            </w:r>
            <w:r w:rsidRPr="00EB6C2B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 w:rsidRPr="00EB6C2B">
              <w:rPr>
                <w:rFonts w:ascii="Times New Roman" w:hAnsi="Times New Roman"/>
                <w:bCs/>
                <w:sz w:val="28"/>
                <w:szCs w:val="28"/>
              </w:rPr>
              <w:t xml:space="preserve"> и N</w:t>
            </w:r>
            <w:r w:rsidRPr="00EB6C2B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2</w:t>
            </w:r>
            <w:r w:rsidRPr="00EB6C2B">
              <w:rPr>
                <w:rFonts w:ascii="Times New Roman" w:hAnsi="Times New Roman"/>
                <w:bCs/>
                <w:sz w:val="28"/>
                <w:szCs w:val="28"/>
              </w:rPr>
              <w:t xml:space="preserve"> - 98 дБ А;</w:t>
            </w:r>
          </w:p>
          <w:p w:rsidR="003C3465" w:rsidRPr="00EB6C2B" w:rsidRDefault="003C3465" w:rsidP="003C3465">
            <w:pPr>
              <w:spacing w:line="240" w:lineRule="atLeast"/>
              <w:ind w:left="284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 xml:space="preserve">для категорий </w:t>
            </w:r>
            <w:r w:rsidRPr="00EB6C2B">
              <w:rPr>
                <w:rFonts w:ascii="Times New Roman" w:hAnsi="Times New Roman"/>
                <w:bCs/>
                <w:sz w:val="28"/>
                <w:szCs w:val="28"/>
              </w:rPr>
              <w:t>M</w:t>
            </w:r>
            <w:r w:rsidRPr="00EB6C2B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3</w:t>
            </w:r>
            <w:r w:rsidRPr="00EB6C2B">
              <w:rPr>
                <w:rFonts w:ascii="Times New Roman" w:hAnsi="Times New Roman"/>
                <w:bCs/>
                <w:sz w:val="28"/>
                <w:szCs w:val="28"/>
              </w:rPr>
              <w:t xml:space="preserve"> и N</w:t>
            </w:r>
            <w:r w:rsidRPr="00EB6C2B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3</w:t>
            </w:r>
            <w:r w:rsidRPr="00EB6C2B">
              <w:rPr>
                <w:rFonts w:ascii="Times New Roman" w:hAnsi="Times New Roman"/>
                <w:bCs/>
                <w:sz w:val="28"/>
                <w:szCs w:val="28"/>
              </w:rPr>
              <w:t xml:space="preserve"> - 100 дБ А</w:t>
            </w:r>
          </w:p>
          <w:p w:rsidR="003C3465" w:rsidRPr="00EB6C2B" w:rsidRDefault="003C3465" w:rsidP="003C3465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  <w:lang w:val="en-US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14817" w:type="dxa"/>
            <w:gridSpan w:val="10"/>
            <w:shd w:val="clear" w:color="auto" w:fill="auto"/>
          </w:tcPr>
          <w:p w:rsidR="003C3465" w:rsidRPr="00EB6C2B" w:rsidRDefault="003C3465" w:rsidP="003C3465">
            <w:pPr>
              <w:keepNext/>
              <w:spacing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C2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VII</w:t>
            </w:r>
            <w:r w:rsidRPr="00EB6C2B">
              <w:rPr>
                <w:rFonts w:ascii="Times New Roman" w:hAnsi="Times New Roman"/>
                <w:bCs/>
                <w:sz w:val="28"/>
                <w:szCs w:val="28"/>
              </w:rPr>
              <w:t>. Прочие элементы конструкции</w:t>
            </w:r>
          </w:p>
          <w:p w:rsidR="003C3465" w:rsidRPr="00EB6C2B" w:rsidRDefault="003C3465" w:rsidP="003C3465">
            <w:pPr>
              <w:keepNext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 xml:space="preserve">37. Транспортное средство должно быть укомплектовано обеспечивающими поля обзора зеркалами заднего вида согласно таблице 10 ГОСТ </w:t>
            </w:r>
            <w:proofErr w:type="gramStart"/>
            <w:r w:rsidRPr="00EB6C2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B6C2B">
              <w:rPr>
                <w:rFonts w:ascii="Times New Roman" w:hAnsi="Times New Roman"/>
                <w:sz w:val="28"/>
                <w:szCs w:val="28"/>
              </w:rPr>
              <w:t xml:space="preserve"> 51709-2001.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  <w:p w:rsidR="003C3465" w:rsidRPr="00EB6C2B" w:rsidRDefault="003C3465" w:rsidP="003C3465">
            <w:pPr>
              <w:spacing w:line="2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lastRenderedPageBreak/>
              <w:t>38. 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 xml:space="preserve">В верхней части ветрового стекла допускается крепление полосы прозрачной цветной пленки шириной не более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140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>, а на транспортных средствах категорий M</w:t>
            </w:r>
            <w:r w:rsidRPr="00EB6C2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>, N</w:t>
            </w:r>
            <w:r w:rsidRPr="00EB6C2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>, N</w:t>
            </w:r>
            <w:r w:rsidRPr="00EB6C2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 - шириной, не превышающей минимального расстояния между верхним краем ветрового стекла и верхней границей зоны его очистки стеклоочистителем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39. Светопропускание ветрового стекла, передних боковых стекол и стекол передних дверей (при наличии) должно составлять не менее 70 процентов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40. Наличие трещин на ветровых стеклах транспортных сре</w:t>
            </w:r>
            <w:proofErr w:type="gramStart"/>
            <w:r w:rsidRPr="00EB6C2B">
              <w:rPr>
                <w:rFonts w:ascii="Times New Roman" w:hAnsi="Times New Roman"/>
                <w:sz w:val="28"/>
                <w:szCs w:val="28"/>
              </w:rPr>
              <w:t>дств в з</w:t>
            </w:r>
            <w:proofErr w:type="gramEnd"/>
            <w:r w:rsidRPr="00EB6C2B">
              <w:rPr>
                <w:rFonts w:ascii="Times New Roman" w:hAnsi="Times New Roman"/>
                <w:sz w:val="28"/>
                <w:szCs w:val="28"/>
              </w:rPr>
              <w:t>оне очистки стеклоочистителем половины стекла, расположенной со стороны водителя, не допускается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41. 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стекла, предусмотренное изготовителем транспортного средства противоугонное устройство должны быть работоспособны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lastRenderedPageBreak/>
              <w:t>42. Запоры бортов грузовой платформы и запоры горловин цистерн должны быть работоспособны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43. Аварийный выключатель дверей и сигнал требования остановки должны быть работоспособны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44. 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45. 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46. Аварийные выходы должны быть обозначены и иметь таблички по правилам их использования. Должен быть обеспечен свободный доступ к аварийным выходам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47. Должны быть установлены задние и боковые защитные устройства, позволяющие исключить попадание легкового автомобиля под транспортное средство в случае дорожно-транспортного происшествия.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Допускается отсутствие задних защитных устройств на транспортных средствах, конструктивные особенности которых не позволяют выполнить установку соответствующих устройств.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lastRenderedPageBreak/>
              <w:t>Допускается установка боковых защитных устройств с отклонениями от установленных требований на транспортных средствах, конструктивные особенности и назначение которых не позволяют в полной мере обеспечить выполнение соответствующих требований.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К заднему защитному устройству предъявляются следующие требования: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 xml:space="preserve">по ширине устройство должно быть не более ширины задней оси и не короче ее более чем на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100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 с каждой стороны;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 xml:space="preserve">высота заднего защитного устройства должна быть не менее </w:t>
            </w:r>
            <w:smartTag w:uri="urn:schemas-microsoft-com:office:smarttags" w:element="metricconverter">
              <w:smartTagPr>
                <w:attr w:name="ProductID" w:val="100 мм"/>
              </w:smartTagPr>
              <w:smartTag w:uri="urn:schemas-microsoft-com:office:smarttags" w:element="metricconverter">
                <w:smartTagPr>
                  <w:attr w:name="ProductID" w:val="100 м"/>
                </w:smartTagPr>
                <w:r w:rsidRPr="00EB6C2B">
                  <w:rPr>
                    <w:rFonts w:ascii="Times New Roman" w:hAnsi="Times New Roman"/>
                    <w:sz w:val="28"/>
                    <w:szCs w:val="28"/>
                  </w:rPr>
                  <w:t xml:space="preserve">100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м</w:t>
                </w:r>
              </w:smartTag>
              <w:r w:rsidRPr="00EB6C2B">
                <w:rPr>
                  <w:rFonts w:ascii="Times New Roman" w:hAnsi="Times New Roman"/>
                  <w:sz w:val="28"/>
                  <w:szCs w:val="28"/>
                </w:rPr>
                <w:t>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концы заднего защитного устройства не должны быть загнуты назад;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 xml:space="preserve">задняя поверхность устройства должна отстоять от заднего габарита транспортного средства не более чем на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400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К боковому защитному устройству применяются следующие требования: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устройство не должно выступать за габариты транспортного средства по ширине;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 xml:space="preserve">внешняя поверхность устройства должна отстоять от бокового габарита транспортного средства внутрь не более чем на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120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. В задней части на протяжении не менее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250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 наружная поверхность бокового защитного устройства должна отстоять от внешнего края наружной задней шины внутрь не более чем на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30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 (без учета прогиба шины в нижней части под весом транспортного средства)***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lastRenderedPageBreak/>
              <w:t>48. 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49. 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lastRenderedPageBreak/>
              <w:t>50. 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или дышла прицепа, грубо нарушающие положение их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51. Продольный люфт в беззазорных тягово-сцепных устройствах с тяговой вилкой для сцепленного с прицепом тягача не допускается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52. Тягово-сцепные устройства должны обеспечивать беззазорную сцепку сухарей замкового устройства с шаром. Самопроизвольная расцепка не допускается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53. К размерным характеристикам сцепных устрой</w:t>
            </w:r>
            <w:proofErr w:type="gramStart"/>
            <w:r w:rsidRPr="00EB6C2B"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 w:rsidRPr="00EB6C2B">
              <w:rPr>
                <w:rFonts w:ascii="Times New Roman" w:hAnsi="Times New Roman"/>
                <w:sz w:val="28"/>
                <w:szCs w:val="28"/>
              </w:rPr>
              <w:t>именяются следующие требования: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 xml:space="preserve">диаметр сцепного шкворня сцепных устройств полуприцепов технически допустимой максимальной массой до 40 т должен быть в пределах от номинального, равного </w:t>
            </w:r>
            <w:smartTag w:uri="urn:schemas-microsoft-com:office:smarttags" w:element="metricconverter">
              <w:smartTagPr>
                <w:attr w:name="ProductID" w:val="50,9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50,9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, до предельно допустимого, составляющего </w:t>
            </w:r>
            <w:smartTag w:uri="urn:schemas-microsoft-com:office:smarttags" w:element="metricconverter">
              <w:smartTagPr>
                <w:attr w:name="ProductID" w:val="48,3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48,3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, а наибольший внутренний диаметр рабочих поверхностей захватов сцепного устройства - </w:t>
            </w:r>
            <w:r w:rsidRPr="00EB6C2B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smartTag w:uri="urn:schemas-microsoft-com:office:smarttags" w:element="metricconverter">
              <w:smartTagPr>
                <w:attr w:name="ProductID" w:val="50,8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50,8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5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55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 соответственно;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B6C2B">
              <w:rPr>
                <w:rFonts w:ascii="Times New Roman" w:hAnsi="Times New Roman"/>
                <w:sz w:val="28"/>
                <w:szCs w:val="28"/>
              </w:rPr>
              <w:lastRenderedPageBreak/>
              <w:t>диаметр сцепного шкворня сцепных устройств с клиновым замком полуприцепов с технически допустимой максимальной массой</w:t>
            </w:r>
            <w:r w:rsidRPr="00EB6C2B">
              <w:rPr>
                <w:rFonts w:ascii="Times New Roman" w:hAnsi="Times New Roman"/>
                <w:sz w:val="28"/>
                <w:szCs w:val="28"/>
              </w:rPr>
              <w:br/>
              <w:t xml:space="preserve">до 55 т должен быть в пределах от номинального, равного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50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>,</w:t>
            </w:r>
            <w:r w:rsidRPr="00EB6C2B">
              <w:rPr>
                <w:rFonts w:ascii="Times New Roman" w:hAnsi="Times New Roman"/>
                <w:sz w:val="28"/>
                <w:szCs w:val="28"/>
              </w:rPr>
              <w:br/>
              <w:t xml:space="preserve">до предельно допустимого, составляющего </w:t>
            </w:r>
            <w:smartTag w:uri="urn:schemas-microsoft-com:office:smarttags" w:element="metricconverter">
              <w:smartTagPr>
                <w:attr w:name="ProductID" w:val="49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49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, а полуприцепов с технически допустимой максимальной массой более 55 т - в пределах от номинального, равного </w:t>
            </w:r>
            <w:smartTag w:uri="urn:schemas-microsoft-com:office:smarttags" w:element="metricconverter">
              <w:smartTagPr>
                <w:attr w:name="ProductID" w:val="89,1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89,1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, до предельно допустимого, составляющего </w:t>
            </w:r>
            <w:smartTag w:uri="urn:schemas-microsoft-com:office:smarttags" w:element="metricconverter">
              <w:smartTagPr>
                <w:attr w:name="ProductID" w:val="86,6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86,6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 xml:space="preserve">диаметр зева тягового крюка тягово-сцепной системы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>крюк - петля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 грузовых автомобилей-тягачей, измеренный в продольной плоскости, должен быть в пределах от минимального, составляющего </w:t>
            </w:r>
            <w:smartTag w:uri="urn:schemas-microsoft-com:office:smarttags" w:element="metricconverter">
              <w:smartTagPr>
                <w:attr w:name="ProductID" w:val="48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48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, до предельно допустимого, равного </w:t>
            </w:r>
            <w:smartTag w:uri="urn:schemas-microsoft-com:office:smarttags" w:element="metricconverter">
              <w:smartTagPr>
                <w:attr w:name="ProductID" w:val="53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53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, а наименьший диаметр сечения прутка сцепной петли - </w:t>
            </w:r>
            <w:smartTag w:uri="urn:schemas-microsoft-com:office:smarttags" w:element="metricconverter">
              <w:smartTagPr>
                <w:attr w:name="ProductID" w:val="43,9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43,9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6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36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 соответственно;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 xml:space="preserve">диаметр шкворня типоразмера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40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 беззазорных тягово-сцепных устройств с тяговой вилкой тягового автомобиля должен быть в пределах от номинального, составляющего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40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, до минимально допустимого, равного </w:t>
            </w:r>
            <w:smartTag w:uri="urn:schemas-microsoft-com:office:smarttags" w:element="metricconverter">
              <w:smartTagPr>
                <w:attr w:name="ProductID" w:val="36,2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36,2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, а диаметр шкворня типоразмера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50 мм в пределах от номинального, составляющего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50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, до минимально допустимого, равного </w:t>
            </w:r>
            <w:smartTag w:uri="urn:schemas-microsoft-com:office:smarttags" w:element="metricconverter">
              <w:smartTagPr>
                <w:attr w:name="ProductID" w:val="47,2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47,2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. Диаметр сменной вставки типоразмера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40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 дышла прицепа должен быть в пределах от номинального, составляющего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40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, до предельно допустимого, равного </w:t>
            </w:r>
            <w:smartTag w:uri="urn:schemas-microsoft-com:office:smarttags" w:element="metricconverter">
              <w:smartTagPr>
                <w:attr w:name="ProductID" w:val="41,6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41,6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, а сменной вставки типоразмера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50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 - в пределах от номинального, составляющего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50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, до предельно допустимого, равного </w:t>
            </w:r>
            <w:smartTag w:uri="urn:schemas-microsoft-com:office:smarttags" w:element="metricconverter">
              <w:smartTagPr>
                <w:attr w:name="ProductID" w:val="51,6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51,6 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диаметр шара тягово-сцепного устройства легковых автомобилей должен быть в пределах от номинального, равного </w:t>
            </w:r>
            <w:smartTag w:uri="urn:schemas-microsoft-com:office:smarttags" w:element="metricconverter">
              <w:smartTagPr>
                <w:attr w:name="ProductID" w:val="50 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50 мм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 xml:space="preserve">, до минимально допустимого, составляющего </w:t>
            </w:r>
            <w:smartTag w:uri="urn:schemas-microsoft-com:office:smarttags" w:element="metricconverter">
              <w:smartTagPr>
                <w:attr w:name="ProductID" w:val="49,6 мм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49,6 мм</w:t>
              </w:r>
            </w:smartTag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54. Транспортные средства должны быть оснащены ремнями безопасности.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ind w:left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Ремни безопасности не должны иметь следующих дефектов: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ind w:left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надрыв на лямке, видимый невооруженным глазом;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ind w:left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 xml:space="preserve">замок не фиксирует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>язык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 лямки или не выбрасывает его после нажатия на кнопку замыкающего устройства;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ind w:left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лямка не вытягивается или не втягивается во втягивающее устройство (катушку);</w:t>
            </w:r>
          </w:p>
          <w:p w:rsidR="003C3465" w:rsidRPr="00EB6C2B" w:rsidRDefault="003C3465" w:rsidP="003C3465">
            <w:pPr>
              <w:spacing w:line="240" w:lineRule="atLeast"/>
              <w:ind w:left="56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55. Транспортные средства должны быть укомплектованы знаком аварийной остановки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56. Транспортные средства должны быть укомплектованы не менее чем двумя противооткатными упорами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lastRenderedPageBreak/>
              <w:t>57.</w:t>
            </w:r>
            <w:r w:rsidRPr="00EB6C2B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>Транспортные средства категорий M</w:t>
            </w:r>
            <w:r w:rsidRPr="00EB6C2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 и N должны быть оснащены не менее чем одним порошковым или хладоновым огнетушителем емкостью не менее </w:t>
            </w:r>
            <w:smartTag w:uri="urn:schemas-microsoft-com:office:smarttags" w:element="metricconverter">
              <w:smartTagPr>
                <w:attr w:name="ProductID" w:val="2 л"/>
              </w:smartTagPr>
              <w:r w:rsidRPr="00EB6C2B">
                <w:rPr>
                  <w:rFonts w:ascii="Times New Roman" w:hAnsi="Times New Roman"/>
                  <w:sz w:val="28"/>
                  <w:szCs w:val="28"/>
                </w:rPr>
                <w:t>2 л</w:t>
              </w:r>
            </w:smartTag>
            <w:r w:rsidRPr="00EB6C2B">
              <w:rPr>
                <w:rFonts w:ascii="Times New Roman" w:hAnsi="Times New Roman"/>
                <w:sz w:val="28"/>
                <w:szCs w:val="28"/>
              </w:rPr>
              <w:t>, транспортные средства категорий M</w:t>
            </w:r>
            <w:r w:rsidRPr="00EB6C2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 и M</w:t>
            </w:r>
            <w:r w:rsidRPr="00EB6C2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 - двумя, один из которых должен размещаться в кабине водителя, а второй - в пассажирском салоне (кузове). 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Огнетушители должны быть опломбированы, и на них должен быть указан срок окончания использования, который на момент проверки не должен быть завершен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58. 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59. 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lastRenderedPageBreak/>
              <w:t>60. Транспортные средства технически допустимой максимальной массой свыше 7,5 тонн должны быть оборудованы надколесными грязезащитными устройствами. Ширина этих устройств должна быть не менее ширины применяемых шин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 xml:space="preserve">61. </w:t>
            </w:r>
            <w:proofErr w:type="gramStart"/>
            <w:r w:rsidRPr="00EB6C2B">
              <w:rPr>
                <w:rFonts w:ascii="Times New Roman" w:hAnsi="Times New Roman"/>
                <w:sz w:val="28"/>
                <w:szCs w:val="28"/>
              </w:rPr>
              <w:t>Вертикальная статическая нагрузка на тяговое устройство автомобиля от сцепной петли одноосного прицепа (прицепа-роспуска) в снаряженном состоянии не должна быть более 490 Н. При вертикальной статической нагрузке от сцепной петли прицепа более 490 Н передняя опорная стойка должна быть оборудована механизмом подъема-опускания, обеспечивающим установку сцепной петли в положение сцепки (расцепки) прицепа с тягачом</w:t>
            </w:r>
            <w:proofErr w:type="gramEnd"/>
          </w:p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62.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63. 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lastRenderedPageBreak/>
              <w:t>64. Каплепадение, повторяющееся с интервалом более 20 капель в минуту,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  <w:p w:rsidR="003C3465" w:rsidRPr="00EB6C2B" w:rsidRDefault="003C3465" w:rsidP="003C3465">
            <w:pPr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65. На каждом транспортн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B6C2B">
              <w:rPr>
                <w:rFonts w:ascii="Times New Roman" w:hAnsi="Times New Roman"/>
                <w:sz w:val="28"/>
                <w:szCs w:val="28"/>
              </w:rPr>
              <w:t xml:space="preserve"> категорий M и N должны быть предусмотрены места установки одного переднего и одного заднего государственного регистрационного знака. </w:t>
            </w:r>
          </w:p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На транспортных средствах категорий L и O должны быть предусмотрены места установки одного заднего государственного регистрационного знака.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Место для установки государственного регистрационного знака должно представлять собой плоскую вертикальную поверхность и должно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465" w:rsidRPr="00EB6C2B" w:rsidTr="003C3465">
        <w:trPr>
          <w:cantSplit/>
        </w:trPr>
        <w:tc>
          <w:tcPr>
            <w:tcW w:w="8849" w:type="dxa"/>
            <w:shd w:val="clear" w:color="auto" w:fill="auto"/>
          </w:tcPr>
          <w:p w:rsidR="003C3465" w:rsidRPr="00EB6C2B" w:rsidRDefault="003C3465" w:rsidP="003C3465">
            <w:pPr>
              <w:widowControl w:val="0"/>
              <w:spacing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B6C2B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:rsidR="003C3465" w:rsidRPr="00EB6C2B" w:rsidRDefault="003C3465" w:rsidP="003C3465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465" w:rsidRDefault="003C3465" w:rsidP="003C3465">
      <w:pPr>
        <w:tabs>
          <w:tab w:val="num" w:pos="1152"/>
        </w:tabs>
        <w:spacing w:line="240" w:lineRule="atLeast"/>
        <w:ind w:right="-170"/>
        <w:jc w:val="both"/>
        <w:rPr>
          <w:rFonts w:ascii="Times New Roman" w:hAnsi="Times New Roman"/>
          <w:sz w:val="28"/>
          <w:szCs w:val="28"/>
        </w:rPr>
      </w:pPr>
    </w:p>
    <w:p w:rsidR="003C3465" w:rsidRPr="00EB6C2B" w:rsidRDefault="003C3465" w:rsidP="003C3465">
      <w:pPr>
        <w:tabs>
          <w:tab w:val="num" w:pos="1152"/>
        </w:tabs>
        <w:spacing w:line="240" w:lineRule="auto"/>
        <w:ind w:left="2268" w:right="-170" w:hanging="1559"/>
        <w:jc w:val="left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lastRenderedPageBreak/>
        <w:t xml:space="preserve">Примечание. Символ </w:t>
      </w:r>
      <w:r>
        <w:rPr>
          <w:rFonts w:ascii="Times New Roman" w:hAnsi="Times New Roman"/>
          <w:sz w:val="28"/>
          <w:szCs w:val="28"/>
        </w:rPr>
        <w:t>«</w:t>
      </w:r>
      <w:r w:rsidRPr="00EB6C2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»</w:t>
      </w:r>
      <w:r w:rsidRPr="00EB6C2B">
        <w:rPr>
          <w:rFonts w:ascii="Times New Roman" w:hAnsi="Times New Roman"/>
          <w:sz w:val="28"/>
          <w:szCs w:val="28"/>
        </w:rPr>
        <w:t xml:space="preserve"> означает, что требование применяется к транспортному средству соответствующей категории. Символ </w:t>
      </w:r>
      <w:r>
        <w:rPr>
          <w:rFonts w:ascii="Times New Roman" w:hAnsi="Times New Roman"/>
          <w:sz w:val="28"/>
          <w:szCs w:val="28"/>
        </w:rPr>
        <w:t>«</w:t>
      </w:r>
      <w:r w:rsidRPr="00EB6C2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«</w:t>
      </w:r>
      <w:r w:rsidRPr="00EB6C2B">
        <w:rPr>
          <w:rFonts w:ascii="Times New Roman" w:hAnsi="Times New Roman"/>
          <w:sz w:val="28"/>
          <w:szCs w:val="28"/>
        </w:rPr>
        <w:t xml:space="preserve"> означает, что требование не применяется к транспортному средству соответствующей категории.</w:t>
      </w:r>
    </w:p>
    <w:p w:rsidR="003C3465" w:rsidRDefault="003C3465" w:rsidP="003C3465">
      <w:pPr>
        <w:tabs>
          <w:tab w:val="num" w:pos="1152"/>
        </w:tabs>
        <w:spacing w:line="240" w:lineRule="atLeast"/>
        <w:jc w:val="left"/>
        <w:rPr>
          <w:rFonts w:ascii="Times New Roman" w:hAnsi="Times New Roman"/>
          <w:sz w:val="28"/>
          <w:szCs w:val="28"/>
        </w:rPr>
      </w:pPr>
    </w:p>
    <w:p w:rsidR="003C3465" w:rsidRDefault="003C3465" w:rsidP="003C3465">
      <w:pPr>
        <w:tabs>
          <w:tab w:val="num" w:pos="1152"/>
        </w:tabs>
        <w:spacing w:line="240" w:lineRule="atLeast"/>
        <w:jc w:val="left"/>
        <w:rPr>
          <w:rFonts w:ascii="Times New Roman" w:hAnsi="Times New Roman"/>
          <w:sz w:val="28"/>
          <w:szCs w:val="28"/>
        </w:rPr>
      </w:pPr>
    </w:p>
    <w:p w:rsidR="003C3465" w:rsidRPr="00EB6C2B" w:rsidRDefault="003C3465" w:rsidP="003C3465">
      <w:pPr>
        <w:tabs>
          <w:tab w:val="num" w:pos="1152"/>
        </w:tabs>
        <w:spacing w:line="240" w:lineRule="atLeast"/>
        <w:jc w:val="left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>________________________</w:t>
      </w:r>
    </w:p>
    <w:p w:rsidR="003C3465" w:rsidRDefault="003C3465" w:rsidP="003C3465">
      <w:pPr>
        <w:tabs>
          <w:tab w:val="num" w:pos="1152"/>
        </w:tabs>
        <w:spacing w:line="240" w:lineRule="atLeast"/>
        <w:ind w:right="-170"/>
        <w:jc w:val="both"/>
        <w:rPr>
          <w:rFonts w:ascii="Times New Roman" w:hAnsi="Times New Roman"/>
          <w:sz w:val="28"/>
          <w:szCs w:val="28"/>
        </w:rPr>
      </w:pPr>
    </w:p>
    <w:p w:rsidR="003C3465" w:rsidRPr="00EB6C2B" w:rsidRDefault="003C3465" w:rsidP="003C3465">
      <w:pPr>
        <w:tabs>
          <w:tab w:val="num" w:pos="1152"/>
        </w:tabs>
        <w:spacing w:line="240" w:lineRule="atLeast"/>
        <w:ind w:right="-170"/>
        <w:jc w:val="both"/>
        <w:rPr>
          <w:rFonts w:ascii="Times New Roman" w:hAnsi="Times New Roman"/>
          <w:sz w:val="24"/>
          <w:szCs w:val="24"/>
        </w:rPr>
      </w:pPr>
      <w:r w:rsidRPr="00EB6C2B">
        <w:rPr>
          <w:rFonts w:ascii="Times New Roman" w:hAnsi="Times New Roman"/>
          <w:sz w:val="28"/>
          <w:szCs w:val="28"/>
        </w:rPr>
        <w:t xml:space="preserve">* </w:t>
      </w:r>
      <w:r w:rsidRPr="00EB6C2B">
        <w:rPr>
          <w:rFonts w:ascii="Times New Roman" w:hAnsi="Times New Roman"/>
          <w:sz w:val="24"/>
          <w:szCs w:val="24"/>
        </w:rPr>
        <w:t xml:space="preserve">Категории транспортных средств соответствуют классификации, установленной в приложении № 1 к техническому регламенту о безопасности колесных транспортных средств, утвержденному постановлением Правительства Российской Федерации от 10 сентября </w:t>
      </w:r>
      <w:smartTag w:uri="urn:schemas-microsoft-com:office:smarttags" w:element="metricconverter">
        <w:smartTagPr>
          <w:attr w:name="ProductID" w:val="2009 г"/>
        </w:smartTagPr>
        <w:r w:rsidRPr="00EB6C2B">
          <w:rPr>
            <w:rFonts w:ascii="Times New Roman" w:hAnsi="Times New Roman"/>
            <w:sz w:val="24"/>
            <w:szCs w:val="24"/>
          </w:rPr>
          <w:t>2009 г</w:t>
        </w:r>
      </w:smartTag>
      <w:r w:rsidRPr="00EB6C2B">
        <w:rPr>
          <w:rFonts w:ascii="Times New Roman" w:hAnsi="Times New Roman"/>
          <w:sz w:val="24"/>
          <w:szCs w:val="24"/>
        </w:rPr>
        <w:t>. № 720.</w:t>
      </w:r>
    </w:p>
    <w:p w:rsidR="003C3465" w:rsidRPr="00EB6C2B" w:rsidRDefault="003C3465" w:rsidP="003C3465">
      <w:pPr>
        <w:autoSpaceDE w:val="0"/>
        <w:autoSpaceDN w:val="0"/>
        <w:adjustRightInd w:val="0"/>
        <w:spacing w:line="240" w:lineRule="atLeast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EB6C2B">
        <w:rPr>
          <w:rFonts w:ascii="Times New Roman" w:hAnsi="Times New Roman"/>
          <w:bCs/>
          <w:sz w:val="24"/>
          <w:szCs w:val="24"/>
        </w:rPr>
        <w:t xml:space="preserve">** 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</w:t>
      </w:r>
      <w:r w:rsidRPr="00EB6C2B">
        <w:rPr>
          <w:rFonts w:ascii="Times New Roman" w:hAnsi="Times New Roman"/>
          <w:sz w:val="24"/>
          <w:szCs w:val="24"/>
        </w:rPr>
        <w:t>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типов.</w:t>
      </w:r>
    </w:p>
    <w:p w:rsidR="003C3465" w:rsidRPr="00EB6C2B" w:rsidRDefault="003C3465" w:rsidP="003C3465">
      <w:pPr>
        <w:tabs>
          <w:tab w:val="num" w:pos="1152"/>
        </w:tabs>
        <w:spacing w:line="240" w:lineRule="atLeast"/>
        <w:ind w:right="-170"/>
        <w:jc w:val="both"/>
        <w:rPr>
          <w:rFonts w:ascii="Times New Roman" w:hAnsi="Times New Roman"/>
          <w:sz w:val="24"/>
          <w:szCs w:val="24"/>
        </w:rPr>
      </w:pPr>
      <w:r w:rsidRPr="00EB6C2B">
        <w:rPr>
          <w:rFonts w:ascii="Times New Roman" w:hAnsi="Times New Roman"/>
          <w:sz w:val="24"/>
          <w:szCs w:val="24"/>
        </w:rPr>
        <w:t xml:space="preserve">*** При проведении проверки соответствия требованию пробег транспортного средства должен быть не менее </w:t>
      </w:r>
      <w:smartTag w:uri="urn:schemas-microsoft-com:office:smarttags" w:element="metricconverter">
        <w:smartTagPr>
          <w:attr w:name="ProductID" w:val="3000 км"/>
        </w:smartTagPr>
        <w:r w:rsidRPr="00EB6C2B">
          <w:rPr>
            <w:rFonts w:ascii="Times New Roman" w:hAnsi="Times New Roman"/>
            <w:sz w:val="24"/>
            <w:szCs w:val="24"/>
          </w:rPr>
          <w:t>3000 км</w:t>
        </w:r>
      </w:smartTag>
      <w:r w:rsidRPr="00EB6C2B">
        <w:rPr>
          <w:rFonts w:ascii="Times New Roman" w:hAnsi="Times New Roman"/>
          <w:sz w:val="24"/>
          <w:szCs w:val="24"/>
        </w:rPr>
        <w:t>. При меньшем пробеге проверка не проводится.</w:t>
      </w:r>
    </w:p>
    <w:p w:rsidR="003C3465" w:rsidRPr="00EB6C2B" w:rsidRDefault="003C3465" w:rsidP="003C3465">
      <w:pPr>
        <w:tabs>
          <w:tab w:val="num" w:pos="1152"/>
        </w:tabs>
        <w:spacing w:line="240" w:lineRule="atLeast"/>
        <w:ind w:right="-170"/>
        <w:jc w:val="both"/>
        <w:rPr>
          <w:rFonts w:ascii="Times New Roman" w:hAnsi="Times New Roman"/>
          <w:sz w:val="24"/>
          <w:szCs w:val="24"/>
        </w:rPr>
      </w:pPr>
      <w:r w:rsidRPr="00EB6C2B">
        <w:rPr>
          <w:rFonts w:ascii="Times New Roman" w:hAnsi="Times New Roman"/>
          <w:sz w:val="24"/>
          <w:szCs w:val="24"/>
        </w:rPr>
        <w:t xml:space="preserve">**** Требование, предусмотренное настоящим пунктом, не применяется к седельным тягачам. </w:t>
      </w:r>
    </w:p>
    <w:p w:rsidR="003C3465" w:rsidRPr="00EB6C2B" w:rsidRDefault="003C3465" w:rsidP="003C3465">
      <w:pPr>
        <w:tabs>
          <w:tab w:val="num" w:pos="1152"/>
        </w:tabs>
        <w:spacing w:line="240" w:lineRule="auto"/>
        <w:ind w:right="-170" w:firstLine="550"/>
        <w:jc w:val="left"/>
        <w:rPr>
          <w:rFonts w:ascii="Times New Roman" w:hAnsi="Times New Roman"/>
          <w:sz w:val="28"/>
          <w:szCs w:val="28"/>
        </w:rPr>
      </w:pPr>
    </w:p>
    <w:p w:rsidR="003C3465" w:rsidRPr="00EB6C2B" w:rsidRDefault="003C3465" w:rsidP="003C3465">
      <w:pPr>
        <w:tabs>
          <w:tab w:val="num" w:pos="1152"/>
        </w:tabs>
        <w:spacing w:line="240" w:lineRule="auto"/>
        <w:ind w:right="-170"/>
        <w:jc w:val="center"/>
        <w:rPr>
          <w:rFonts w:ascii="Times New Roman" w:hAnsi="Times New Roman"/>
          <w:sz w:val="28"/>
          <w:szCs w:val="28"/>
        </w:rPr>
      </w:pPr>
    </w:p>
    <w:p w:rsidR="003C3465" w:rsidRPr="00EB6C2B" w:rsidRDefault="003C3465" w:rsidP="003C3465">
      <w:pPr>
        <w:tabs>
          <w:tab w:val="num" w:pos="1152"/>
        </w:tabs>
        <w:spacing w:line="240" w:lineRule="auto"/>
        <w:ind w:right="-170"/>
        <w:jc w:val="center"/>
        <w:rPr>
          <w:rFonts w:ascii="Times New Roman" w:hAnsi="Times New Roman"/>
          <w:sz w:val="28"/>
          <w:szCs w:val="28"/>
        </w:rPr>
      </w:pPr>
      <w:r w:rsidRPr="00EB6C2B">
        <w:rPr>
          <w:rFonts w:ascii="Times New Roman" w:hAnsi="Times New Roman"/>
          <w:sz w:val="28"/>
          <w:szCs w:val="28"/>
        </w:rPr>
        <w:t>____________</w:t>
      </w:r>
    </w:p>
    <w:p w:rsidR="003C3465" w:rsidRPr="00EB6C2B" w:rsidRDefault="003C3465" w:rsidP="003C3465">
      <w:pPr>
        <w:spacing w:line="240" w:lineRule="atLeast"/>
        <w:jc w:val="both"/>
        <w:rPr>
          <w:rFonts w:ascii="Times New Roman" w:hAnsi="Times New Roman"/>
          <w:sz w:val="28"/>
          <w:szCs w:val="28"/>
        </w:rPr>
        <w:sectPr w:rsidR="003C3465" w:rsidRPr="00EB6C2B" w:rsidSect="003C3465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1134" w:left="1134" w:header="709" w:footer="709" w:gutter="0"/>
          <w:paperSrc w:first="15" w:other="15"/>
          <w:pgNumType w:start="1"/>
          <w:cols w:space="708"/>
          <w:titlePg/>
          <w:docGrid w:linePitch="360"/>
        </w:sectPr>
      </w:pPr>
    </w:p>
    <w:p w:rsidR="003C3465" w:rsidRPr="00B635C4" w:rsidRDefault="003C3465" w:rsidP="003C3465">
      <w:pPr>
        <w:tabs>
          <w:tab w:val="num" w:pos="1152"/>
        </w:tabs>
        <w:spacing w:line="240" w:lineRule="auto"/>
        <w:ind w:left="4678" w:right="-170"/>
        <w:jc w:val="center"/>
        <w:rPr>
          <w:rFonts w:ascii="Times New Roman" w:hAnsi="Times New Roman"/>
          <w:bCs/>
          <w:sz w:val="28"/>
          <w:szCs w:val="28"/>
        </w:rPr>
      </w:pPr>
      <w:r w:rsidRPr="00B635C4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  <w:r w:rsidRPr="00B635C4">
        <w:rPr>
          <w:rFonts w:ascii="Times New Roman" w:hAnsi="Times New Roman"/>
          <w:bCs/>
          <w:sz w:val="28"/>
          <w:szCs w:val="28"/>
        </w:rPr>
        <w:br/>
        <w:t>к Правилам проведения технического осмотра транспортных средств</w:t>
      </w:r>
    </w:p>
    <w:p w:rsidR="003C3465" w:rsidRPr="00B635C4" w:rsidRDefault="003C3465" w:rsidP="003C3465">
      <w:pPr>
        <w:tabs>
          <w:tab w:val="num" w:pos="1152"/>
        </w:tabs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3C3465" w:rsidRPr="00B635C4" w:rsidRDefault="003C3465" w:rsidP="003C3465">
      <w:pPr>
        <w:tabs>
          <w:tab w:val="num" w:pos="1152"/>
        </w:tabs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3C3465" w:rsidRPr="00B635C4" w:rsidRDefault="003C3465" w:rsidP="003C3465">
      <w:pPr>
        <w:tabs>
          <w:tab w:val="num" w:pos="1152"/>
        </w:tabs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3C3465" w:rsidRPr="00B635C4" w:rsidRDefault="003C3465" w:rsidP="003C3465">
      <w:pPr>
        <w:tabs>
          <w:tab w:val="num" w:pos="1152"/>
        </w:tabs>
        <w:spacing w:line="240" w:lineRule="atLeast"/>
        <w:rPr>
          <w:rFonts w:ascii="Times New Roman" w:hAnsi="Times New Roman"/>
          <w:bCs/>
          <w:sz w:val="28"/>
          <w:szCs w:val="28"/>
        </w:rPr>
      </w:pPr>
    </w:p>
    <w:p w:rsidR="003C3465" w:rsidRPr="00B635C4" w:rsidRDefault="003C3465" w:rsidP="003C3465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635C4">
        <w:rPr>
          <w:rFonts w:ascii="Times New Roman" w:hAnsi="Times New Roman"/>
          <w:b/>
          <w:bCs/>
          <w:sz w:val="28"/>
          <w:szCs w:val="28"/>
        </w:rPr>
        <w:t>Продолжительность технического диагностирования</w:t>
      </w:r>
    </w:p>
    <w:p w:rsidR="003C3465" w:rsidRPr="00B635C4" w:rsidRDefault="003C3465" w:rsidP="003C3465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635C4">
        <w:rPr>
          <w:rFonts w:ascii="Times New Roman" w:hAnsi="Times New Roman"/>
          <w:b/>
          <w:bCs/>
          <w:sz w:val="28"/>
          <w:szCs w:val="28"/>
        </w:rPr>
        <w:t>транспортных средств отдельных категорий</w:t>
      </w:r>
    </w:p>
    <w:p w:rsidR="003C3465" w:rsidRDefault="003C3465" w:rsidP="003C3465">
      <w:pPr>
        <w:rPr>
          <w:rFonts w:ascii="Times New Roman" w:hAnsi="Times New Roman"/>
          <w:szCs w:val="28"/>
        </w:rPr>
      </w:pPr>
    </w:p>
    <w:tbl>
      <w:tblPr>
        <w:tblW w:w="4948" w:type="pct"/>
        <w:tblInd w:w="89" w:type="dxa"/>
        <w:tblCellMar>
          <w:left w:w="70" w:type="dxa"/>
          <w:right w:w="70" w:type="dxa"/>
        </w:tblCellMar>
        <w:tblLook w:val="0000"/>
      </w:tblPr>
      <w:tblGrid>
        <w:gridCol w:w="973"/>
        <w:gridCol w:w="3542"/>
        <w:gridCol w:w="4599"/>
      </w:tblGrid>
      <w:tr w:rsidR="003C3465" w:rsidRPr="00826919" w:rsidTr="003C3465">
        <w:trPr>
          <w:cantSplit/>
        </w:trPr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465" w:rsidRPr="00826919" w:rsidRDefault="003C3465" w:rsidP="003C346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465" w:rsidRPr="00826919" w:rsidRDefault="003C3465" w:rsidP="003C346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Категория транспортного средства*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465" w:rsidRPr="00826919" w:rsidRDefault="003C3465" w:rsidP="003C346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Продолжительность технического диагностирования, мин</w:t>
            </w:r>
          </w:p>
        </w:tc>
      </w:tr>
      <w:tr w:rsidR="003C3465" w:rsidRPr="00826919" w:rsidTr="003C3465">
        <w:trPr>
          <w:cantSplit/>
        </w:trPr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pct"/>
            <w:tcBorders>
              <w:top w:val="single" w:sz="4" w:space="0" w:color="auto"/>
            </w:tcBorders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pct"/>
            <w:tcBorders>
              <w:top w:val="single" w:sz="4" w:space="0" w:color="auto"/>
            </w:tcBorders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465" w:rsidRPr="00826919" w:rsidTr="003C3465">
        <w:trPr>
          <w:cantSplit/>
        </w:trPr>
        <w:tc>
          <w:tcPr>
            <w:tcW w:w="534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43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269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522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3465" w:rsidRPr="00826919" w:rsidTr="003C3465">
        <w:trPr>
          <w:cantSplit/>
        </w:trPr>
        <w:tc>
          <w:tcPr>
            <w:tcW w:w="534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43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8269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522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C3465" w:rsidRPr="00826919" w:rsidTr="003C3465">
        <w:trPr>
          <w:cantSplit/>
        </w:trPr>
        <w:tc>
          <w:tcPr>
            <w:tcW w:w="534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43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269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522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C3465" w:rsidRPr="00826919" w:rsidTr="003C3465">
        <w:trPr>
          <w:cantSplit/>
        </w:trPr>
        <w:tc>
          <w:tcPr>
            <w:tcW w:w="534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43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269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522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C3465" w:rsidRPr="00826919" w:rsidTr="003C3465">
        <w:trPr>
          <w:cantSplit/>
        </w:trPr>
        <w:tc>
          <w:tcPr>
            <w:tcW w:w="534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43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269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522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3C3465" w:rsidRPr="00826919" w:rsidTr="003C3465">
        <w:trPr>
          <w:cantSplit/>
        </w:trPr>
        <w:tc>
          <w:tcPr>
            <w:tcW w:w="534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43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269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522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3C3465" w:rsidRPr="00826919" w:rsidTr="003C3465">
        <w:trPr>
          <w:cantSplit/>
        </w:trPr>
        <w:tc>
          <w:tcPr>
            <w:tcW w:w="534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43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8269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269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269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2</w:t>
            </w:r>
          </w:p>
        </w:tc>
        <w:tc>
          <w:tcPr>
            <w:tcW w:w="2522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C3465" w:rsidRPr="00826919" w:rsidTr="003C3465">
        <w:trPr>
          <w:cantSplit/>
        </w:trPr>
        <w:tc>
          <w:tcPr>
            <w:tcW w:w="534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43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69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69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4</w:t>
            </w:r>
          </w:p>
        </w:tc>
        <w:tc>
          <w:tcPr>
            <w:tcW w:w="2522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C3465" w:rsidRPr="00826919" w:rsidTr="003C3465">
        <w:trPr>
          <w:cantSplit/>
        </w:trPr>
        <w:tc>
          <w:tcPr>
            <w:tcW w:w="534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43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2522" w:type="pct"/>
            <w:shd w:val="clear" w:color="auto" w:fill="auto"/>
          </w:tcPr>
          <w:p w:rsidR="003C3465" w:rsidRPr="00826919" w:rsidRDefault="003C3465" w:rsidP="003C3465">
            <w:pPr>
              <w:pStyle w:val="ConsPlusNormal"/>
              <w:widowControl/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9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269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C3465" w:rsidRPr="00F718CF" w:rsidRDefault="003C3465" w:rsidP="003C3465">
      <w:pPr>
        <w:spacing w:line="240" w:lineRule="atLeast"/>
        <w:rPr>
          <w:rFonts w:ascii="Times New Roman" w:hAnsi="Times New Roman"/>
          <w:b/>
          <w:bCs/>
          <w:szCs w:val="28"/>
        </w:rPr>
      </w:pPr>
    </w:p>
    <w:p w:rsidR="003C3465" w:rsidRDefault="003C3465" w:rsidP="003C3465">
      <w:pPr>
        <w:tabs>
          <w:tab w:val="num" w:pos="1152"/>
        </w:tabs>
        <w:spacing w:line="240" w:lineRule="atLeast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</w:t>
      </w:r>
    </w:p>
    <w:p w:rsidR="003C3465" w:rsidRPr="00826919" w:rsidRDefault="003C3465" w:rsidP="003C3465">
      <w:pPr>
        <w:tabs>
          <w:tab w:val="num" w:pos="1152"/>
        </w:tabs>
        <w:spacing w:line="240" w:lineRule="atLeast"/>
        <w:ind w:right="-170"/>
        <w:jc w:val="both"/>
        <w:rPr>
          <w:rFonts w:ascii="Times New Roman" w:hAnsi="Times New Roman"/>
          <w:sz w:val="24"/>
          <w:szCs w:val="24"/>
        </w:rPr>
      </w:pPr>
      <w:r w:rsidRPr="00826919">
        <w:rPr>
          <w:rFonts w:ascii="Times New Roman" w:hAnsi="Times New Roman"/>
          <w:sz w:val="24"/>
          <w:szCs w:val="24"/>
        </w:rPr>
        <w:t>* Категории транспортных средств соответствуют классификации, установленной в приложении № 1 к техническому регламенту о безопасности колесных транспортных средств, утвержденному постановлением Правительства Российской Федерации от 10</w:t>
      </w:r>
      <w:r>
        <w:rPr>
          <w:rFonts w:ascii="Times New Roman" w:hAnsi="Times New Roman"/>
          <w:sz w:val="24"/>
          <w:szCs w:val="24"/>
        </w:rPr>
        <w:t> </w:t>
      </w:r>
      <w:r w:rsidRPr="00826919">
        <w:rPr>
          <w:rFonts w:ascii="Times New Roman" w:hAnsi="Times New Roman"/>
          <w:sz w:val="24"/>
          <w:szCs w:val="24"/>
        </w:rPr>
        <w:t xml:space="preserve">сентября </w:t>
      </w:r>
      <w:smartTag w:uri="urn:schemas-microsoft-com:office:smarttags" w:element="metricconverter">
        <w:smartTagPr>
          <w:attr w:name="ProductID" w:val="2009 г"/>
        </w:smartTagPr>
        <w:r w:rsidRPr="00826919">
          <w:rPr>
            <w:rFonts w:ascii="Times New Roman" w:hAnsi="Times New Roman"/>
            <w:sz w:val="24"/>
            <w:szCs w:val="24"/>
          </w:rPr>
          <w:t>2009 г</w:t>
        </w:r>
      </w:smartTag>
      <w:r w:rsidRPr="00826919">
        <w:rPr>
          <w:rFonts w:ascii="Times New Roman" w:hAnsi="Times New Roman"/>
          <w:sz w:val="24"/>
          <w:szCs w:val="24"/>
        </w:rPr>
        <w:t>. № 720.</w:t>
      </w:r>
    </w:p>
    <w:p w:rsidR="003C3465" w:rsidRDefault="003C3465" w:rsidP="003C3465">
      <w:pPr>
        <w:tabs>
          <w:tab w:val="num" w:pos="1152"/>
        </w:tabs>
        <w:jc w:val="both"/>
      </w:pPr>
    </w:p>
    <w:p w:rsidR="003C3465" w:rsidRDefault="003C3465" w:rsidP="003C3465">
      <w:pPr>
        <w:tabs>
          <w:tab w:val="num" w:pos="1152"/>
        </w:tabs>
      </w:pPr>
    </w:p>
    <w:p w:rsidR="003C3465" w:rsidRPr="00F718CF" w:rsidRDefault="003C3465" w:rsidP="003C3465">
      <w:pPr>
        <w:tabs>
          <w:tab w:val="num" w:pos="1152"/>
        </w:tabs>
        <w:spacing w:line="240" w:lineRule="atLeast"/>
        <w:jc w:val="center"/>
      </w:pPr>
      <w:r>
        <w:t>_________________</w:t>
      </w:r>
    </w:p>
    <w:p w:rsidR="003C3465" w:rsidRDefault="003C3465" w:rsidP="003C346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C3465" w:rsidRDefault="003C3465" w:rsidP="003C346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C3465" w:rsidRDefault="003C3465" w:rsidP="003C346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C3465" w:rsidRDefault="003C3465" w:rsidP="003C3465">
      <w:pPr>
        <w:spacing w:line="240" w:lineRule="atLeast"/>
        <w:jc w:val="both"/>
        <w:rPr>
          <w:rFonts w:ascii="Times New Roman" w:hAnsi="Times New Roman"/>
          <w:sz w:val="28"/>
          <w:szCs w:val="28"/>
        </w:rPr>
        <w:sectPr w:rsidR="003C3465" w:rsidSect="003C3465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09" w:footer="709" w:gutter="0"/>
          <w:paperSrc w:first="15" w:other="15"/>
          <w:pgNumType w:start="1"/>
          <w:cols w:space="708"/>
          <w:titlePg/>
          <w:docGrid w:linePitch="360"/>
        </w:sectPr>
      </w:pPr>
    </w:p>
    <w:p w:rsidR="003C3465" w:rsidRDefault="003C3465" w:rsidP="003C3465">
      <w:pPr>
        <w:tabs>
          <w:tab w:val="num" w:pos="1152"/>
        </w:tabs>
        <w:spacing w:line="240" w:lineRule="atLeast"/>
        <w:ind w:left="5170"/>
        <w:jc w:val="center"/>
        <w:rPr>
          <w:rFonts w:ascii="Times New Roman" w:hAnsi="Times New Roman"/>
          <w:bCs/>
          <w:sz w:val="28"/>
          <w:szCs w:val="28"/>
        </w:rPr>
        <w:sectPr w:rsidR="003C3465" w:rsidSect="003C3465"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539" w:right="851" w:bottom="899" w:left="1210" w:header="530" w:footer="215" w:gutter="0"/>
          <w:pgNumType w:start="1"/>
          <w:cols w:space="708"/>
          <w:titlePg/>
          <w:docGrid w:linePitch="360"/>
        </w:sectPr>
      </w:pPr>
      <w:r w:rsidRPr="006058C4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 3</w:t>
      </w:r>
      <w:r>
        <w:rPr>
          <w:rFonts w:ascii="Times New Roman" w:hAnsi="Times New Roman"/>
          <w:bCs/>
          <w:sz w:val="28"/>
          <w:szCs w:val="28"/>
        </w:rPr>
        <w:br/>
      </w:r>
      <w:r w:rsidRPr="006058C4">
        <w:rPr>
          <w:rFonts w:ascii="Times New Roman" w:hAnsi="Times New Roman"/>
          <w:bCs/>
          <w:sz w:val="28"/>
          <w:szCs w:val="28"/>
        </w:rPr>
        <w:t xml:space="preserve">к Правилам проведения технического </w:t>
      </w:r>
    </w:p>
    <w:p w:rsidR="003C3465" w:rsidRDefault="003C3465" w:rsidP="003C3465">
      <w:pPr>
        <w:tabs>
          <w:tab w:val="num" w:pos="1152"/>
        </w:tabs>
        <w:spacing w:line="240" w:lineRule="atLeast"/>
        <w:ind w:left="5170"/>
        <w:jc w:val="center"/>
        <w:rPr>
          <w:rFonts w:ascii="Times New Roman" w:hAnsi="Times New Roman"/>
          <w:bCs/>
          <w:sz w:val="28"/>
          <w:szCs w:val="28"/>
        </w:rPr>
      </w:pPr>
      <w:r w:rsidRPr="006058C4">
        <w:rPr>
          <w:rFonts w:ascii="Times New Roman" w:hAnsi="Times New Roman"/>
          <w:bCs/>
          <w:sz w:val="28"/>
          <w:szCs w:val="28"/>
        </w:rPr>
        <w:lastRenderedPageBreak/>
        <w:t>осмотра транспортных средств</w:t>
      </w:r>
    </w:p>
    <w:p w:rsidR="003C3465" w:rsidRDefault="003C3465" w:rsidP="003C3465">
      <w:pPr>
        <w:tabs>
          <w:tab w:val="num" w:pos="1152"/>
        </w:tabs>
        <w:spacing w:line="12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465" w:rsidRDefault="003C3465" w:rsidP="003C3465">
      <w:pPr>
        <w:tabs>
          <w:tab w:val="num" w:pos="1152"/>
        </w:tabs>
        <w:spacing w:line="12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3465" w:rsidRDefault="003C3465" w:rsidP="003C3465">
      <w:pPr>
        <w:tabs>
          <w:tab w:val="num" w:pos="1152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Диагностическая карта</w:t>
      </w:r>
    </w:p>
    <w:p w:rsidR="003C3465" w:rsidRPr="00E32785" w:rsidRDefault="003C3465" w:rsidP="003C3465">
      <w:pPr>
        <w:tabs>
          <w:tab w:val="num" w:pos="1152"/>
        </w:tabs>
        <w:spacing w:line="144" w:lineRule="auto"/>
        <w:ind w:right="-495"/>
        <w:rPr>
          <w:rFonts w:ascii="Times New Roman" w:hAnsi="Times New Roman"/>
          <w:b/>
          <w:bCs/>
          <w:sz w:val="16"/>
          <w:szCs w:val="16"/>
        </w:rPr>
      </w:pPr>
      <w:r w:rsidRPr="00E32785">
        <w:rPr>
          <w:rFonts w:ascii="Times New Roman" w:hAnsi="Times New Roman"/>
          <w:b/>
          <w:bCs/>
          <w:sz w:val="16"/>
          <w:szCs w:val="16"/>
        </w:rPr>
        <w:t>Лицевая сторона</w:t>
      </w:r>
    </w:p>
    <w:tbl>
      <w:tblPr>
        <w:tblW w:w="5604" w:type="pct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54"/>
        <w:gridCol w:w="832"/>
        <w:gridCol w:w="1694"/>
        <w:gridCol w:w="2178"/>
        <w:gridCol w:w="2653"/>
        <w:gridCol w:w="988"/>
      </w:tblGrid>
      <w:tr w:rsidR="003C3465" w:rsidRPr="00632FFB" w:rsidTr="003C3465">
        <w:trPr>
          <w:trHeight w:val="170"/>
        </w:trPr>
        <w:tc>
          <w:tcPr>
            <w:tcW w:w="5000" w:type="pct"/>
            <w:gridSpan w:val="6"/>
          </w:tcPr>
          <w:p w:rsidR="003C3465" w:rsidRPr="00632FFB" w:rsidRDefault="003C3465" w:rsidP="003C3465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Оператор технического осмотра/п</w:t>
            </w:r>
            <w:r w:rsidRPr="00632FFB">
              <w:rPr>
                <w:rFonts w:ascii="Times New Roman" w:hAnsi="Times New Roman"/>
                <w:b/>
                <w:bCs/>
                <w:sz w:val="16"/>
                <w:szCs w:val="16"/>
              </w:rPr>
              <w:t>ункт технического осмотра</w:t>
            </w:r>
          </w:p>
        </w:tc>
      </w:tr>
      <w:tr w:rsidR="003C3465" w:rsidRPr="00632FFB" w:rsidTr="003C3465">
        <w:trPr>
          <w:cantSplit/>
          <w:trHeight w:val="211"/>
        </w:trPr>
        <w:tc>
          <w:tcPr>
            <w:tcW w:w="1241" w:type="pct"/>
          </w:tcPr>
          <w:p w:rsidR="003C3465" w:rsidRPr="00632FFB" w:rsidRDefault="003C3465" w:rsidP="003C3465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2F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Первичная проверка </w:t>
            </w:r>
          </w:p>
        </w:tc>
        <w:tc>
          <w:tcPr>
            <w:tcW w:w="375" w:type="pct"/>
          </w:tcPr>
          <w:p w:rsidR="003C3465" w:rsidRPr="00632FFB" w:rsidRDefault="003C3465" w:rsidP="003C3465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44" w:type="pct"/>
            <w:gridSpan w:val="2"/>
          </w:tcPr>
          <w:p w:rsidR="003C3465" w:rsidRPr="00632FFB" w:rsidRDefault="003C3465" w:rsidP="003C3465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5" w:type="pct"/>
            <w:vAlign w:val="center"/>
          </w:tcPr>
          <w:p w:rsidR="003C3465" w:rsidRPr="00632FFB" w:rsidRDefault="003C3465" w:rsidP="003C3465">
            <w:pPr>
              <w:jc w:val="left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632FFB">
              <w:rPr>
                <w:rFonts w:ascii="Times New Roman" w:hAnsi="Times New Roman"/>
                <w:b/>
                <w:bCs/>
                <w:sz w:val="16"/>
                <w:szCs w:val="16"/>
              </w:rPr>
              <w:t>Повторная проверка</w:t>
            </w:r>
          </w:p>
        </w:tc>
        <w:tc>
          <w:tcPr>
            <w:tcW w:w="445" w:type="pct"/>
            <w:vAlign w:val="center"/>
          </w:tcPr>
          <w:p w:rsidR="003C3465" w:rsidRPr="00632FFB" w:rsidRDefault="003C3465" w:rsidP="003C3465">
            <w:pPr>
              <w:jc w:val="left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3C3465" w:rsidRPr="00632FFB" w:rsidTr="003C3465">
        <w:trPr>
          <w:cantSplit/>
          <w:trHeight w:val="313"/>
        </w:trPr>
        <w:tc>
          <w:tcPr>
            <w:tcW w:w="1615" w:type="pct"/>
            <w:gridSpan w:val="2"/>
            <w:tcBorders>
              <w:right w:val="nil"/>
            </w:tcBorders>
          </w:tcPr>
          <w:p w:rsidR="003C3465" w:rsidRPr="00632FFB" w:rsidRDefault="003C3465" w:rsidP="003C3465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2FFB">
              <w:rPr>
                <w:rFonts w:ascii="Times New Roman" w:hAnsi="Times New Roman"/>
                <w:b/>
                <w:bCs/>
                <w:sz w:val="16"/>
                <w:szCs w:val="16"/>
              </w:rPr>
              <w:t>Регистрационный знак ТС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63" w:type="pct"/>
            <w:tcBorders>
              <w:left w:val="nil"/>
            </w:tcBorders>
          </w:tcPr>
          <w:p w:rsidR="003C3465" w:rsidRPr="00632FFB" w:rsidRDefault="003C3465" w:rsidP="003C3465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1" w:type="pct"/>
            <w:tcBorders>
              <w:right w:val="nil"/>
            </w:tcBorders>
            <w:vAlign w:val="center"/>
          </w:tcPr>
          <w:p w:rsidR="003C3465" w:rsidRPr="00632FFB" w:rsidRDefault="003C3465" w:rsidP="003C3465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2FFB">
              <w:rPr>
                <w:rFonts w:ascii="Times New Roman" w:hAnsi="Times New Roman"/>
                <w:b/>
                <w:bCs/>
                <w:sz w:val="16"/>
                <w:szCs w:val="16"/>
              </w:rPr>
              <w:t>Марка, модель ТС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40" w:type="pct"/>
            <w:gridSpan w:val="2"/>
            <w:tcBorders>
              <w:left w:val="nil"/>
            </w:tcBorders>
          </w:tcPr>
          <w:p w:rsidR="003C3465" w:rsidRPr="00632FFB" w:rsidRDefault="003C3465" w:rsidP="003C3465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C3465" w:rsidRPr="00632FFB" w:rsidTr="003C3465">
        <w:trPr>
          <w:cantSplit/>
          <w:trHeight w:val="70"/>
        </w:trPr>
        <w:tc>
          <w:tcPr>
            <w:tcW w:w="1615" w:type="pct"/>
            <w:gridSpan w:val="2"/>
            <w:tcBorders>
              <w:right w:val="nil"/>
            </w:tcBorders>
          </w:tcPr>
          <w:p w:rsidR="003C3465" w:rsidRPr="00632FFB" w:rsidRDefault="003C3465" w:rsidP="003C3465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2FFB">
              <w:rPr>
                <w:rFonts w:ascii="Times New Roman" w:hAnsi="Times New Roman"/>
                <w:b/>
                <w:bCs/>
                <w:sz w:val="16"/>
                <w:szCs w:val="16"/>
              </w:rPr>
              <w:t>VIN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63" w:type="pct"/>
            <w:tcBorders>
              <w:left w:val="nil"/>
            </w:tcBorders>
          </w:tcPr>
          <w:p w:rsidR="003C3465" w:rsidRPr="00632FFB" w:rsidRDefault="003C3465" w:rsidP="003C3465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1" w:type="pct"/>
            <w:tcBorders>
              <w:right w:val="nil"/>
            </w:tcBorders>
            <w:vAlign w:val="center"/>
          </w:tcPr>
          <w:p w:rsidR="003C3465" w:rsidRPr="00632FFB" w:rsidRDefault="003C3465" w:rsidP="003C3465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2FFB">
              <w:rPr>
                <w:rFonts w:ascii="Times New Roman" w:hAnsi="Times New Roman"/>
                <w:b/>
                <w:bCs/>
                <w:sz w:val="16"/>
                <w:szCs w:val="16"/>
              </w:rPr>
              <w:t>Категория ТС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40" w:type="pct"/>
            <w:gridSpan w:val="2"/>
            <w:tcBorders>
              <w:left w:val="nil"/>
            </w:tcBorders>
            <w:vAlign w:val="bottom"/>
          </w:tcPr>
          <w:p w:rsidR="003C3465" w:rsidRPr="00632FFB" w:rsidRDefault="003C3465" w:rsidP="003C3465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C3465" w:rsidRPr="00632FFB" w:rsidTr="003C3465">
        <w:trPr>
          <w:cantSplit/>
          <w:trHeight w:val="95"/>
        </w:trPr>
        <w:tc>
          <w:tcPr>
            <w:tcW w:w="1615" w:type="pct"/>
            <w:gridSpan w:val="2"/>
            <w:tcBorders>
              <w:right w:val="nil"/>
            </w:tcBorders>
            <w:vAlign w:val="bottom"/>
          </w:tcPr>
          <w:p w:rsidR="003C3465" w:rsidRPr="00632FFB" w:rsidRDefault="003C3465" w:rsidP="003C3465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2FFB">
              <w:rPr>
                <w:rFonts w:ascii="Times New Roman" w:hAnsi="Times New Roman"/>
                <w:b/>
                <w:bCs/>
                <w:sz w:val="16"/>
                <w:szCs w:val="16"/>
              </w:rPr>
              <w:t>Номер рамы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63" w:type="pct"/>
            <w:tcBorders>
              <w:left w:val="nil"/>
            </w:tcBorders>
            <w:vAlign w:val="bottom"/>
          </w:tcPr>
          <w:p w:rsidR="003C3465" w:rsidRPr="00632FFB" w:rsidRDefault="003C3465" w:rsidP="003C34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1" w:type="pct"/>
            <w:vMerge w:val="restart"/>
            <w:tcBorders>
              <w:right w:val="nil"/>
            </w:tcBorders>
            <w:vAlign w:val="center"/>
          </w:tcPr>
          <w:p w:rsidR="003C3465" w:rsidRPr="00632FFB" w:rsidRDefault="003C3465" w:rsidP="003C3465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2FFB">
              <w:rPr>
                <w:rFonts w:ascii="Times New Roman" w:hAnsi="Times New Roman"/>
                <w:b/>
                <w:bCs/>
                <w:sz w:val="16"/>
                <w:szCs w:val="16"/>
              </w:rPr>
              <w:t>Год выпуска ТС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40" w:type="pct"/>
            <w:gridSpan w:val="2"/>
            <w:vMerge w:val="restart"/>
            <w:tcBorders>
              <w:left w:val="nil"/>
            </w:tcBorders>
          </w:tcPr>
          <w:p w:rsidR="003C3465" w:rsidRPr="00632FFB" w:rsidRDefault="003C3465" w:rsidP="003C3465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C3465" w:rsidRPr="00632FFB" w:rsidTr="003C3465">
        <w:trPr>
          <w:cantSplit/>
          <w:trHeight w:val="206"/>
        </w:trPr>
        <w:tc>
          <w:tcPr>
            <w:tcW w:w="1615" w:type="pct"/>
            <w:gridSpan w:val="2"/>
            <w:tcBorders>
              <w:right w:val="nil"/>
            </w:tcBorders>
          </w:tcPr>
          <w:p w:rsidR="003C3465" w:rsidRPr="00632FFB" w:rsidRDefault="003C3465" w:rsidP="003C3465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2FFB">
              <w:rPr>
                <w:rFonts w:ascii="Times New Roman" w:hAnsi="Times New Roman"/>
                <w:b/>
                <w:bCs/>
                <w:sz w:val="16"/>
                <w:szCs w:val="16"/>
              </w:rPr>
              <w:t>Номер кузова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63" w:type="pct"/>
            <w:tcBorders>
              <w:left w:val="nil"/>
            </w:tcBorders>
            <w:vAlign w:val="bottom"/>
          </w:tcPr>
          <w:p w:rsidR="003C3465" w:rsidRPr="00632FFB" w:rsidRDefault="003C3465" w:rsidP="003C34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81" w:type="pct"/>
            <w:vMerge/>
            <w:tcBorders>
              <w:right w:val="nil"/>
            </w:tcBorders>
          </w:tcPr>
          <w:p w:rsidR="003C3465" w:rsidRPr="00632FFB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40" w:type="pct"/>
            <w:gridSpan w:val="2"/>
            <w:vMerge/>
            <w:tcBorders>
              <w:left w:val="nil"/>
            </w:tcBorders>
          </w:tcPr>
          <w:p w:rsidR="003C3465" w:rsidRPr="00632FFB" w:rsidRDefault="003C3465" w:rsidP="003C3465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C3465" w:rsidRPr="00632FFB" w:rsidTr="003C3465">
        <w:trPr>
          <w:cantSplit/>
          <w:trHeight w:val="161"/>
        </w:trPr>
        <w:tc>
          <w:tcPr>
            <w:tcW w:w="5000" w:type="pct"/>
            <w:gridSpan w:val="6"/>
          </w:tcPr>
          <w:p w:rsidR="003C3465" w:rsidRPr="00632FFB" w:rsidRDefault="003C3465" w:rsidP="003C3465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2FFB">
              <w:rPr>
                <w:rFonts w:ascii="Times New Roman" w:hAnsi="Times New Roman"/>
                <w:b/>
                <w:bCs/>
                <w:sz w:val="16"/>
                <w:szCs w:val="16"/>
              </w:rPr>
              <w:t>СРТС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32FFB">
              <w:rPr>
                <w:rFonts w:ascii="Times New Roman" w:hAnsi="Times New Roman"/>
                <w:b/>
                <w:bCs/>
                <w:sz w:val="16"/>
                <w:szCs w:val="16"/>
              </w:rPr>
              <w:t>или ПТС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(серия, н</w:t>
            </w:r>
            <w:r w:rsidRPr="00BC778A">
              <w:rPr>
                <w:rFonts w:ascii="Times New Roman" w:hAnsi="Times New Roman"/>
                <w:b/>
                <w:bCs/>
                <w:sz w:val="16"/>
                <w:szCs w:val="16"/>
              </w:rPr>
              <w:t>омер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Pr="00BC778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выдан кем,</w:t>
            </w:r>
            <w:r w:rsidRPr="00BC778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когда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):</w:t>
            </w:r>
          </w:p>
        </w:tc>
      </w:tr>
    </w:tbl>
    <w:p w:rsidR="003C3465" w:rsidRPr="00C10FDE" w:rsidRDefault="003C3465" w:rsidP="003C3465">
      <w:pPr>
        <w:spacing w:line="120" w:lineRule="auto"/>
        <w:rPr>
          <w:sz w:val="12"/>
          <w:szCs w:val="12"/>
        </w:rPr>
      </w:pPr>
    </w:p>
    <w:tbl>
      <w:tblPr>
        <w:tblW w:w="5529" w:type="pct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0"/>
        <w:gridCol w:w="2858"/>
        <w:gridCol w:w="263"/>
        <w:gridCol w:w="401"/>
        <w:gridCol w:w="3189"/>
        <w:gridCol w:w="258"/>
        <w:gridCol w:w="405"/>
        <w:gridCol w:w="3078"/>
        <w:gridCol w:w="236"/>
      </w:tblGrid>
      <w:tr w:rsidR="003C3465" w:rsidRPr="00C10FDE" w:rsidTr="003C3465">
        <w:trPr>
          <w:tblHeader/>
        </w:trPr>
        <w:tc>
          <w:tcPr>
            <w:tcW w:w="198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32785">
              <w:rPr>
                <w:rFonts w:ascii="Times New Roman" w:hAnsi="Times New Roman"/>
                <w:b/>
                <w:bCs/>
                <w:sz w:val="12"/>
                <w:szCs w:val="12"/>
              </w:rPr>
              <w:t>№</w:t>
            </w:r>
          </w:p>
        </w:tc>
        <w:tc>
          <w:tcPr>
            <w:tcW w:w="1284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32785">
              <w:rPr>
                <w:rFonts w:ascii="Times New Roman" w:hAnsi="Times New Roman"/>
                <w:b/>
                <w:bCs/>
                <w:sz w:val="12"/>
                <w:szCs w:val="12"/>
              </w:rPr>
              <w:t>Параметры и требования, предъявляемые к транспортным средствам при проведении те</w:t>
            </w:r>
            <w:r w:rsidRPr="00E32785">
              <w:rPr>
                <w:rFonts w:ascii="Times New Roman" w:hAnsi="Times New Roman"/>
                <w:b/>
                <w:bCs/>
                <w:sz w:val="12"/>
                <w:szCs w:val="12"/>
              </w:rPr>
              <w:t>х</w:t>
            </w:r>
            <w:r w:rsidRPr="00E32785">
              <w:rPr>
                <w:rFonts w:ascii="Times New Roman" w:hAnsi="Times New Roman"/>
                <w:b/>
                <w:bCs/>
                <w:sz w:val="12"/>
                <w:szCs w:val="12"/>
              </w:rPr>
              <w:t>нического осмотра</w:t>
            </w:r>
          </w:p>
        </w:tc>
        <w:tc>
          <w:tcPr>
            <w:tcW w:w="118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80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32785">
              <w:rPr>
                <w:rFonts w:ascii="Times New Roman" w:hAnsi="Times New Roman"/>
                <w:b/>
                <w:bCs/>
                <w:sz w:val="12"/>
                <w:szCs w:val="12"/>
              </w:rPr>
              <w:t>№</w:t>
            </w:r>
          </w:p>
        </w:tc>
        <w:tc>
          <w:tcPr>
            <w:tcW w:w="1433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32785">
              <w:rPr>
                <w:rFonts w:ascii="Times New Roman" w:hAnsi="Times New Roman"/>
                <w:b/>
                <w:bCs/>
                <w:sz w:val="12"/>
                <w:szCs w:val="12"/>
              </w:rPr>
              <w:t>Параметры и требования, предъявляемые к транспортным средствам при проведении технич</w:t>
            </w:r>
            <w:r w:rsidRPr="00E32785">
              <w:rPr>
                <w:rFonts w:ascii="Times New Roman" w:hAnsi="Times New Roman"/>
                <w:b/>
                <w:bCs/>
                <w:sz w:val="12"/>
                <w:szCs w:val="12"/>
              </w:rPr>
              <w:t>е</w:t>
            </w:r>
            <w:r w:rsidRPr="00E32785">
              <w:rPr>
                <w:rFonts w:ascii="Times New Roman" w:hAnsi="Times New Roman"/>
                <w:b/>
                <w:bCs/>
                <w:sz w:val="12"/>
                <w:szCs w:val="12"/>
              </w:rPr>
              <w:t>ского осмотра</w:t>
            </w:r>
          </w:p>
        </w:tc>
        <w:tc>
          <w:tcPr>
            <w:tcW w:w="116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82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32785">
              <w:rPr>
                <w:rFonts w:ascii="Times New Roman" w:hAnsi="Times New Roman"/>
                <w:b/>
                <w:bCs/>
                <w:sz w:val="12"/>
                <w:szCs w:val="12"/>
              </w:rPr>
              <w:t>№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E32785">
              <w:rPr>
                <w:rFonts w:ascii="Times New Roman" w:hAnsi="Times New Roman"/>
                <w:b/>
                <w:bCs/>
                <w:sz w:val="12"/>
                <w:szCs w:val="12"/>
              </w:rPr>
              <w:t>Требования, предъявляемые к транспортным средствам при проведении технич</w:t>
            </w:r>
            <w:r w:rsidRPr="00E32785">
              <w:rPr>
                <w:rFonts w:ascii="Times New Roman" w:hAnsi="Times New Roman"/>
                <w:b/>
                <w:bCs/>
                <w:sz w:val="12"/>
                <w:szCs w:val="12"/>
              </w:rPr>
              <w:t>е</w:t>
            </w:r>
            <w:r w:rsidRPr="00E32785">
              <w:rPr>
                <w:rFonts w:ascii="Times New Roman" w:hAnsi="Times New Roman"/>
                <w:b/>
                <w:bCs/>
                <w:sz w:val="12"/>
                <w:szCs w:val="12"/>
              </w:rPr>
              <w:t>ского осмотра</w:t>
            </w:r>
          </w:p>
        </w:tc>
        <w:tc>
          <w:tcPr>
            <w:tcW w:w="106" w:type="pct"/>
          </w:tcPr>
          <w:p w:rsidR="003C3465" w:rsidRPr="00C10FDE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003C3465" w:rsidRPr="00C10FDE" w:rsidTr="003C3465">
        <w:trPr>
          <w:trHeight w:val="283"/>
        </w:trPr>
        <w:tc>
          <w:tcPr>
            <w:tcW w:w="1600" w:type="pct"/>
            <w:gridSpan w:val="3"/>
            <w:vAlign w:val="center"/>
          </w:tcPr>
          <w:p w:rsidR="003C3465" w:rsidRPr="00632193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smartTag w:uri="urn:schemas-microsoft-com:office:smarttags" w:element="place">
              <w:r w:rsidRPr="00632193">
                <w:rPr>
                  <w:rFonts w:ascii="Times New Roman" w:hAnsi="Times New Roman"/>
                  <w:b/>
                  <w:bCs/>
                  <w:sz w:val="12"/>
                  <w:szCs w:val="12"/>
                  <w:lang w:val="en-US"/>
                </w:rPr>
                <w:t>I</w:t>
              </w:r>
              <w:r w:rsidRPr="00632193">
                <w:rPr>
                  <w:rFonts w:ascii="Times New Roman" w:hAnsi="Times New Roman"/>
                  <w:b/>
                  <w:bCs/>
                  <w:sz w:val="12"/>
                  <w:szCs w:val="12"/>
                </w:rPr>
                <w:t>.</w:t>
              </w:r>
            </w:smartTag>
            <w:r w:rsidRPr="00632193">
              <w:rPr>
                <w:rFonts w:ascii="Times New Roman" w:hAnsi="Times New Roman"/>
                <w:b/>
                <w:bCs/>
                <w:sz w:val="12"/>
                <w:szCs w:val="12"/>
              </w:rPr>
              <w:t> Тормозные системы</w:t>
            </w:r>
          </w:p>
        </w:tc>
        <w:tc>
          <w:tcPr>
            <w:tcW w:w="180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22.</w:t>
            </w:r>
          </w:p>
        </w:tc>
        <w:tc>
          <w:tcPr>
            <w:tcW w:w="143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Наличие и расположение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 xml:space="preserve"> фар и сигнальных фонарей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в местах, предусмотренных конструкцией 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116" w:type="pct"/>
            <w:vAlign w:val="center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2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42.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Работоспособность запоров бортов грузовой пла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т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формы и запоров горловин цистерн</w:t>
            </w:r>
          </w:p>
        </w:tc>
        <w:tc>
          <w:tcPr>
            <w:tcW w:w="106" w:type="pct"/>
          </w:tcPr>
          <w:p w:rsidR="003C3465" w:rsidRPr="00C10FDE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3465" w:rsidRPr="00C10FDE" w:rsidTr="003C3465">
        <w:trPr>
          <w:trHeight w:val="348"/>
        </w:trPr>
        <w:tc>
          <w:tcPr>
            <w:tcW w:w="198" w:type="pct"/>
          </w:tcPr>
          <w:p w:rsidR="003C3465" w:rsidRPr="00632193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32193">
              <w:rPr>
                <w:rFonts w:ascii="Times New Roman" w:hAnsi="Times New Roman"/>
                <w:sz w:val="12"/>
                <w:szCs w:val="12"/>
              </w:rPr>
              <w:t>1.</w:t>
            </w:r>
          </w:p>
        </w:tc>
        <w:tc>
          <w:tcPr>
            <w:tcW w:w="1284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Соответствие показателей эффективности торм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о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жения и устойчивости торможения</w:t>
            </w:r>
          </w:p>
        </w:tc>
        <w:tc>
          <w:tcPr>
            <w:tcW w:w="118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29" w:type="pct"/>
            <w:gridSpan w:val="3"/>
            <w:vAlign w:val="center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  <w:t>IV</w:t>
            </w:r>
            <w:r w:rsidRPr="00E3278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Стеклоочистители</w:t>
            </w:r>
            <w:r w:rsidRPr="00E3278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и стеклоомывател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и</w:t>
            </w:r>
          </w:p>
        </w:tc>
        <w:tc>
          <w:tcPr>
            <w:tcW w:w="182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43.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106" w:type="pct"/>
          </w:tcPr>
          <w:p w:rsidR="003C3465" w:rsidRPr="00C10FDE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3465" w:rsidRPr="00C10FDE" w:rsidTr="003C3465">
        <w:trPr>
          <w:trHeight w:val="283"/>
        </w:trPr>
        <w:tc>
          <w:tcPr>
            <w:tcW w:w="198" w:type="pct"/>
          </w:tcPr>
          <w:p w:rsidR="003C3465" w:rsidRPr="00632193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32193">
              <w:rPr>
                <w:rFonts w:ascii="Times New Roman" w:hAnsi="Times New Roman"/>
                <w:sz w:val="12"/>
                <w:szCs w:val="12"/>
              </w:rPr>
              <w:t>2.</w:t>
            </w:r>
          </w:p>
        </w:tc>
        <w:tc>
          <w:tcPr>
            <w:tcW w:w="1284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Соответствие разности тормозных сил установленным требованиям </w:t>
            </w:r>
          </w:p>
        </w:tc>
        <w:tc>
          <w:tcPr>
            <w:tcW w:w="118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23.</w:t>
            </w:r>
          </w:p>
        </w:tc>
        <w:tc>
          <w:tcPr>
            <w:tcW w:w="143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Наличие  стеклоочистителя и форсунки стеклоомыв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а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теля ветрового стекла</w:t>
            </w:r>
          </w:p>
        </w:tc>
        <w:tc>
          <w:tcPr>
            <w:tcW w:w="116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2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44.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106" w:type="pct"/>
          </w:tcPr>
          <w:p w:rsidR="003C3465" w:rsidRPr="00C10FDE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3465" w:rsidRPr="00C10FDE" w:rsidTr="003C3465">
        <w:trPr>
          <w:trHeight w:val="203"/>
        </w:trPr>
        <w:tc>
          <w:tcPr>
            <w:tcW w:w="198" w:type="pct"/>
          </w:tcPr>
          <w:p w:rsidR="003C3465" w:rsidRPr="00632193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32193">
              <w:rPr>
                <w:rFonts w:ascii="Times New Roman" w:hAnsi="Times New Roman"/>
                <w:sz w:val="12"/>
                <w:szCs w:val="12"/>
              </w:rPr>
              <w:t>3.</w:t>
            </w:r>
          </w:p>
          <w:p w:rsidR="003C3465" w:rsidRPr="00632193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4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Работоспособность рабочей тормозной системы автопоездов с пневматическим тормозным прив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о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дом в режиме аварийного (автоматического) то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р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 xml:space="preserve">можения </w:t>
            </w:r>
          </w:p>
        </w:tc>
        <w:tc>
          <w:tcPr>
            <w:tcW w:w="118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24.</w:t>
            </w:r>
          </w:p>
        </w:tc>
        <w:tc>
          <w:tcPr>
            <w:tcW w:w="143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Обесп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ечение стеклоомывателем подачи жидкости в 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зоны очистки стекла</w:t>
            </w:r>
          </w:p>
        </w:tc>
        <w:tc>
          <w:tcPr>
            <w:tcW w:w="116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2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45.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Наличие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работоспособного звукового сигнального прибора</w:t>
            </w:r>
          </w:p>
        </w:tc>
        <w:tc>
          <w:tcPr>
            <w:tcW w:w="106" w:type="pct"/>
          </w:tcPr>
          <w:p w:rsidR="003C3465" w:rsidRPr="00C10FDE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3465" w:rsidRPr="00C10FDE" w:rsidTr="003C3465">
        <w:trPr>
          <w:trHeight w:val="283"/>
        </w:trPr>
        <w:tc>
          <w:tcPr>
            <w:tcW w:w="198" w:type="pct"/>
          </w:tcPr>
          <w:p w:rsidR="003C3465" w:rsidRPr="00632193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32193">
              <w:rPr>
                <w:rFonts w:ascii="Times New Roman" w:hAnsi="Times New Roman"/>
                <w:sz w:val="12"/>
                <w:szCs w:val="12"/>
              </w:rPr>
              <w:t>4.</w:t>
            </w:r>
          </w:p>
          <w:p w:rsidR="003C3465" w:rsidRPr="00632193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4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Отсутствие утечек сжатого воздуха из колесных тормозных камер</w:t>
            </w:r>
          </w:p>
        </w:tc>
        <w:tc>
          <w:tcPr>
            <w:tcW w:w="118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25.</w:t>
            </w:r>
          </w:p>
        </w:tc>
        <w:tc>
          <w:tcPr>
            <w:tcW w:w="143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Работоспособность стеклоочистителей 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с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текл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о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омывателей</w:t>
            </w:r>
          </w:p>
        </w:tc>
        <w:tc>
          <w:tcPr>
            <w:tcW w:w="116" w:type="pct"/>
            <w:vAlign w:val="center"/>
          </w:tcPr>
          <w:p w:rsidR="003C3465" w:rsidRPr="006A0E0C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82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46.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Наличие обозначений аварийных выходов и табличек по правилам их использования. Обеспечение свобо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д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ного доступа к аварийным выходам</w:t>
            </w:r>
          </w:p>
        </w:tc>
        <w:tc>
          <w:tcPr>
            <w:tcW w:w="106" w:type="pct"/>
          </w:tcPr>
          <w:p w:rsidR="003C3465" w:rsidRPr="00C10FDE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3465" w:rsidRPr="00C10FDE" w:rsidTr="003C3465">
        <w:trPr>
          <w:trHeight w:val="283"/>
        </w:trPr>
        <w:tc>
          <w:tcPr>
            <w:tcW w:w="198" w:type="pct"/>
          </w:tcPr>
          <w:p w:rsidR="003C3465" w:rsidRPr="00632193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32193">
              <w:rPr>
                <w:rFonts w:ascii="Times New Roman" w:hAnsi="Times New Roman"/>
                <w:sz w:val="12"/>
                <w:szCs w:val="12"/>
              </w:rPr>
              <w:t>5.</w:t>
            </w:r>
          </w:p>
          <w:p w:rsidR="003C3465" w:rsidRPr="00632193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3C3465" w:rsidRPr="00632193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4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Отсутствие подтеканий тормозной жидкости, нарушения герметичности трубопроводов или соед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и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нений в гидравлическом тормозном приводе</w:t>
            </w:r>
          </w:p>
        </w:tc>
        <w:tc>
          <w:tcPr>
            <w:tcW w:w="118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29" w:type="pct"/>
            <w:gridSpan w:val="3"/>
            <w:vAlign w:val="center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V</w:t>
            </w:r>
            <w:r w:rsidRPr="006A0E0C">
              <w:rPr>
                <w:rFonts w:ascii="Times New Roman" w:hAnsi="Times New Roman"/>
                <w:b/>
                <w:sz w:val="12"/>
                <w:szCs w:val="12"/>
              </w:rPr>
              <w:t xml:space="preserve">.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Шины</w:t>
            </w:r>
            <w:r w:rsidRPr="006A0E0C">
              <w:rPr>
                <w:rFonts w:ascii="Times New Roman" w:hAnsi="Times New Roman"/>
                <w:b/>
                <w:sz w:val="12"/>
                <w:szCs w:val="12"/>
              </w:rPr>
              <w:t xml:space="preserve"> и колес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ы</w:t>
            </w:r>
          </w:p>
        </w:tc>
        <w:tc>
          <w:tcPr>
            <w:tcW w:w="182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47.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Наличие задних и боковых  защитных устройств,  соответствие их нормам</w:t>
            </w:r>
          </w:p>
        </w:tc>
        <w:tc>
          <w:tcPr>
            <w:tcW w:w="106" w:type="pct"/>
          </w:tcPr>
          <w:p w:rsidR="003C3465" w:rsidRPr="00C10FDE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3465" w:rsidRPr="00C10FDE" w:rsidTr="003C3465">
        <w:trPr>
          <w:trHeight w:val="275"/>
        </w:trPr>
        <w:tc>
          <w:tcPr>
            <w:tcW w:w="198" w:type="pct"/>
          </w:tcPr>
          <w:p w:rsidR="003C3465" w:rsidRPr="00632193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32193">
              <w:rPr>
                <w:rFonts w:ascii="Times New Roman" w:hAnsi="Times New Roman"/>
                <w:sz w:val="12"/>
                <w:szCs w:val="12"/>
              </w:rPr>
              <w:t>6.</w:t>
            </w:r>
          </w:p>
          <w:p w:rsidR="003C3465" w:rsidRPr="00632193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4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Отсутствие коррозии, грозящей потерей гермети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ч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ности или разрушением</w:t>
            </w:r>
          </w:p>
        </w:tc>
        <w:tc>
          <w:tcPr>
            <w:tcW w:w="118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26.</w:t>
            </w:r>
          </w:p>
        </w:tc>
        <w:tc>
          <w:tcPr>
            <w:tcW w:w="143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Соответствие высоты рисунка протектора шин установленным требованиям</w:t>
            </w:r>
          </w:p>
        </w:tc>
        <w:tc>
          <w:tcPr>
            <w:tcW w:w="116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2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48.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Работоспособность автоматического замка,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ручной и автоматической блокировки седельно-сцепного ус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т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ройства. Отсутствие видимых повреждений сцепных устройств</w:t>
            </w:r>
          </w:p>
        </w:tc>
        <w:tc>
          <w:tcPr>
            <w:tcW w:w="106" w:type="pct"/>
          </w:tcPr>
          <w:p w:rsidR="003C3465" w:rsidRPr="00C10FDE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3465" w:rsidRPr="00C10FDE" w:rsidTr="003C3465">
        <w:trPr>
          <w:trHeight w:val="283"/>
        </w:trPr>
        <w:tc>
          <w:tcPr>
            <w:tcW w:w="198" w:type="pct"/>
          </w:tcPr>
          <w:p w:rsidR="003C3465" w:rsidRPr="00632193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32193">
              <w:rPr>
                <w:rFonts w:ascii="Times New Roman" w:hAnsi="Times New Roman"/>
                <w:sz w:val="12"/>
                <w:szCs w:val="12"/>
              </w:rPr>
              <w:t>7.</w:t>
            </w:r>
          </w:p>
          <w:p w:rsidR="003C3465" w:rsidRPr="00632193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4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Отсутствие механических повреждений тормозных трубопроводов</w:t>
            </w:r>
          </w:p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8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27.</w:t>
            </w:r>
          </w:p>
        </w:tc>
        <w:tc>
          <w:tcPr>
            <w:tcW w:w="143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Отсутствие признаков непригодности шин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 xml:space="preserve"> к эксплуатации</w:t>
            </w:r>
          </w:p>
        </w:tc>
        <w:tc>
          <w:tcPr>
            <w:tcW w:w="116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2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49.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Наличие работоспособных предохранительных пр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и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 xml:space="preserve">способлений у одноосных прицепов (за исключением роспусков) и прицепов, не оборудованных рабочей тормозной системой </w:t>
            </w:r>
          </w:p>
        </w:tc>
        <w:tc>
          <w:tcPr>
            <w:tcW w:w="106" w:type="pct"/>
          </w:tcPr>
          <w:p w:rsidR="003C3465" w:rsidRPr="00C10FDE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3465" w:rsidRPr="00C10FDE" w:rsidTr="003C3465">
        <w:trPr>
          <w:trHeight w:val="283"/>
        </w:trPr>
        <w:tc>
          <w:tcPr>
            <w:tcW w:w="198" w:type="pct"/>
          </w:tcPr>
          <w:p w:rsidR="003C3465" w:rsidRPr="00632193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32193">
              <w:rPr>
                <w:rFonts w:ascii="Times New Roman" w:hAnsi="Times New Roman"/>
                <w:sz w:val="12"/>
                <w:szCs w:val="12"/>
              </w:rPr>
              <w:t>8.</w:t>
            </w:r>
          </w:p>
        </w:tc>
        <w:tc>
          <w:tcPr>
            <w:tcW w:w="1284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Отсутствие трещин остаточной деформации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дет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а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лей тормозного привода</w:t>
            </w:r>
          </w:p>
        </w:tc>
        <w:tc>
          <w:tcPr>
            <w:tcW w:w="118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28.</w:t>
            </w:r>
          </w:p>
        </w:tc>
        <w:tc>
          <w:tcPr>
            <w:tcW w:w="143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Наличие всех болтов или гаек крепления дисков и ободь</w:t>
            </w:r>
            <w:r>
              <w:rPr>
                <w:rFonts w:ascii="Times New Roman" w:hAnsi="Times New Roman"/>
                <w:sz w:val="12"/>
                <w:szCs w:val="12"/>
              </w:rPr>
              <w:t>ев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 xml:space="preserve"> колес</w:t>
            </w:r>
          </w:p>
        </w:tc>
        <w:tc>
          <w:tcPr>
            <w:tcW w:w="116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2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50.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Оборудование прицепов (за исключением одноосных и роспусков) исправным устройством, поддержива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ю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щим сцепную петлю дышла в положении, облегча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ю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щем сцепку и расцепку с тяговым автомобилем</w:t>
            </w:r>
          </w:p>
        </w:tc>
        <w:tc>
          <w:tcPr>
            <w:tcW w:w="106" w:type="pct"/>
          </w:tcPr>
          <w:p w:rsidR="003C3465" w:rsidRPr="00C10FDE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3465" w:rsidRPr="00C10FDE" w:rsidTr="003C3465">
        <w:trPr>
          <w:trHeight w:val="428"/>
        </w:trPr>
        <w:tc>
          <w:tcPr>
            <w:tcW w:w="198" w:type="pct"/>
          </w:tcPr>
          <w:p w:rsidR="003C3465" w:rsidRPr="00632193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32193">
              <w:rPr>
                <w:rFonts w:ascii="Times New Roman" w:hAnsi="Times New Roman"/>
                <w:sz w:val="12"/>
                <w:szCs w:val="12"/>
              </w:rPr>
              <w:t>9.</w:t>
            </w:r>
          </w:p>
        </w:tc>
        <w:tc>
          <w:tcPr>
            <w:tcW w:w="1284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Исправность средств сигнализации и контроля тормозных систем</w:t>
            </w:r>
          </w:p>
        </w:tc>
        <w:tc>
          <w:tcPr>
            <w:tcW w:w="118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29.</w:t>
            </w:r>
          </w:p>
        </w:tc>
        <w:tc>
          <w:tcPr>
            <w:tcW w:w="143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Отсутствие трещин на дисках и ободьях колес</w:t>
            </w:r>
          </w:p>
        </w:tc>
        <w:tc>
          <w:tcPr>
            <w:tcW w:w="116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2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51.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Отсутствие продольного люфта в беззазорных тягово-сцепных устройствах с тяговой вилкой для сцепле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н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ного с прицепом тягача</w:t>
            </w:r>
          </w:p>
        </w:tc>
        <w:tc>
          <w:tcPr>
            <w:tcW w:w="106" w:type="pct"/>
          </w:tcPr>
          <w:p w:rsidR="003C3465" w:rsidRPr="00C10FDE" w:rsidRDefault="003C3465" w:rsidP="003C3465">
            <w:pPr>
              <w:spacing w:line="240" w:lineRule="auto"/>
              <w:ind w:left="-51" w:right="-30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3465" w:rsidRPr="00C10FDE" w:rsidTr="003C3465">
        <w:trPr>
          <w:trHeight w:val="283"/>
        </w:trPr>
        <w:tc>
          <w:tcPr>
            <w:tcW w:w="198" w:type="pct"/>
          </w:tcPr>
          <w:p w:rsidR="003C3465" w:rsidRPr="00632193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32193">
              <w:rPr>
                <w:rFonts w:ascii="Times New Roman" w:hAnsi="Times New Roman"/>
                <w:sz w:val="12"/>
                <w:szCs w:val="12"/>
              </w:rPr>
              <w:t>10.</w:t>
            </w:r>
          </w:p>
          <w:p w:rsidR="003C3465" w:rsidRPr="00632193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4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118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30.</w:t>
            </w:r>
          </w:p>
        </w:tc>
        <w:tc>
          <w:tcPr>
            <w:tcW w:w="143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116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2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52.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Обеспечение тягово-сцепными устройствами легк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о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вых автомобилей беззазорной сцепки сухарей замк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о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вого устройства с шаром</w:t>
            </w:r>
          </w:p>
        </w:tc>
        <w:tc>
          <w:tcPr>
            <w:tcW w:w="106" w:type="pct"/>
          </w:tcPr>
          <w:p w:rsidR="003C3465" w:rsidRPr="00C10FDE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3465" w:rsidRPr="00C10FDE" w:rsidTr="003C3465">
        <w:trPr>
          <w:trHeight w:val="261"/>
        </w:trPr>
        <w:tc>
          <w:tcPr>
            <w:tcW w:w="198" w:type="pct"/>
          </w:tcPr>
          <w:p w:rsidR="003C3465" w:rsidRPr="00632193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32193">
              <w:rPr>
                <w:rFonts w:ascii="Times New Roman" w:hAnsi="Times New Roman"/>
                <w:sz w:val="12"/>
                <w:szCs w:val="12"/>
              </w:rPr>
              <w:t>11.</w:t>
            </w:r>
          </w:p>
        </w:tc>
        <w:tc>
          <w:tcPr>
            <w:tcW w:w="1284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b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 xml:space="preserve">Расположение и длина соединительных шлангов пневматического тормозного привода автопоездов </w:t>
            </w:r>
          </w:p>
        </w:tc>
        <w:tc>
          <w:tcPr>
            <w:tcW w:w="118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31.</w:t>
            </w:r>
          </w:p>
        </w:tc>
        <w:tc>
          <w:tcPr>
            <w:tcW w:w="143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Установка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шин на транспортное средство в соотве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т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ствии с требованиями</w:t>
            </w:r>
          </w:p>
        </w:tc>
        <w:tc>
          <w:tcPr>
            <w:tcW w:w="116" w:type="pct"/>
            <w:vAlign w:val="center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2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53.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106" w:type="pct"/>
          </w:tcPr>
          <w:p w:rsidR="003C3465" w:rsidRPr="00C10FDE" w:rsidRDefault="003C3465" w:rsidP="003C3465">
            <w:pPr>
              <w:spacing w:line="240" w:lineRule="auto"/>
              <w:ind w:left="-51" w:right="-30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3465" w:rsidRPr="00C10FDE" w:rsidTr="003C3465">
        <w:trPr>
          <w:trHeight w:val="193"/>
        </w:trPr>
        <w:tc>
          <w:tcPr>
            <w:tcW w:w="1600" w:type="pct"/>
            <w:gridSpan w:val="3"/>
            <w:vAlign w:val="center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II</w:t>
            </w:r>
            <w:r w:rsidRPr="00E32785">
              <w:rPr>
                <w:rFonts w:ascii="Times New Roman" w:hAnsi="Times New Roman"/>
                <w:b/>
                <w:sz w:val="12"/>
                <w:szCs w:val="1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Рулевое</w:t>
            </w:r>
            <w:r w:rsidRPr="00E3278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управлени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е</w:t>
            </w:r>
          </w:p>
        </w:tc>
        <w:tc>
          <w:tcPr>
            <w:tcW w:w="1729" w:type="pct"/>
            <w:gridSpan w:val="3"/>
            <w:vAlign w:val="center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VI</w:t>
            </w:r>
            <w:r w:rsidRPr="00E32785">
              <w:rPr>
                <w:rFonts w:ascii="Times New Roman" w:hAnsi="Times New Roman"/>
                <w:b/>
                <w:sz w:val="12"/>
                <w:szCs w:val="12"/>
              </w:rPr>
              <w:t xml:space="preserve">.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Двигатель</w:t>
            </w:r>
            <w:r w:rsidRPr="00E32785">
              <w:rPr>
                <w:rFonts w:ascii="Times New Roman" w:hAnsi="Times New Roman"/>
                <w:b/>
                <w:sz w:val="12"/>
                <w:szCs w:val="12"/>
              </w:rPr>
              <w:t xml:space="preserve"> и его систем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ы</w:t>
            </w:r>
          </w:p>
        </w:tc>
        <w:tc>
          <w:tcPr>
            <w:tcW w:w="182" w:type="pct"/>
          </w:tcPr>
          <w:p w:rsidR="003C3465" w:rsidRPr="00254040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54.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Оснащение транспортных средств исправными ре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м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нями безопасности</w:t>
            </w:r>
          </w:p>
        </w:tc>
        <w:tc>
          <w:tcPr>
            <w:tcW w:w="106" w:type="pct"/>
          </w:tcPr>
          <w:p w:rsidR="003C3465" w:rsidRPr="00C10FDE" w:rsidRDefault="003C3465" w:rsidP="003C3465">
            <w:pPr>
              <w:spacing w:line="240" w:lineRule="auto"/>
              <w:ind w:left="-51" w:right="-30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bookmarkEnd w:id="0"/>
      <w:tr w:rsidR="003C3465" w:rsidRPr="00C10FDE" w:rsidTr="003C3465">
        <w:trPr>
          <w:trHeight w:val="453"/>
        </w:trPr>
        <w:tc>
          <w:tcPr>
            <w:tcW w:w="198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12.</w:t>
            </w:r>
          </w:p>
        </w:tc>
        <w:tc>
          <w:tcPr>
            <w:tcW w:w="1284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Работоспособность усилителя рулевого управл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е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ния. Плавность изменения усилия при повороте рулевого колеса</w:t>
            </w:r>
          </w:p>
        </w:tc>
        <w:tc>
          <w:tcPr>
            <w:tcW w:w="118" w:type="pct"/>
            <w:vAlign w:val="center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32.</w:t>
            </w:r>
          </w:p>
        </w:tc>
        <w:tc>
          <w:tcPr>
            <w:tcW w:w="1433" w:type="pct"/>
          </w:tcPr>
          <w:p w:rsidR="003C3465" w:rsidRPr="00555194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Соответствие содержания</w:t>
            </w:r>
            <w:r w:rsidRPr="00555194">
              <w:rPr>
                <w:rFonts w:ascii="Times New Roman" w:hAnsi="Times New Roman"/>
                <w:sz w:val="12"/>
                <w:szCs w:val="12"/>
              </w:rPr>
              <w:t xml:space="preserve"> загрязняющих веществ в отработавших газах транспортных средств </w:t>
            </w:r>
            <w:r>
              <w:rPr>
                <w:rFonts w:ascii="Times New Roman" w:hAnsi="Times New Roman"/>
                <w:sz w:val="12"/>
                <w:szCs w:val="12"/>
              </w:rPr>
              <w:t>установленным</w:t>
            </w:r>
            <w:r w:rsidRPr="00555194">
              <w:rPr>
                <w:rFonts w:ascii="Times New Roman" w:hAnsi="Times New Roman"/>
                <w:sz w:val="12"/>
                <w:szCs w:val="12"/>
              </w:rPr>
              <w:t xml:space="preserve"> требованиям</w:t>
            </w:r>
          </w:p>
        </w:tc>
        <w:tc>
          <w:tcPr>
            <w:tcW w:w="116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2" w:type="pct"/>
          </w:tcPr>
          <w:p w:rsidR="003C3465" w:rsidRPr="00254040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55.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Наличие знака аварийной остановки</w:t>
            </w:r>
          </w:p>
        </w:tc>
        <w:tc>
          <w:tcPr>
            <w:tcW w:w="106" w:type="pct"/>
          </w:tcPr>
          <w:p w:rsidR="003C3465" w:rsidRPr="006A0E0C" w:rsidRDefault="003C3465" w:rsidP="003C3465">
            <w:pPr>
              <w:spacing w:line="240" w:lineRule="auto"/>
              <w:ind w:left="-35" w:right="-30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3465" w:rsidRPr="00C10FDE" w:rsidTr="003C3465">
        <w:trPr>
          <w:trHeight w:val="469"/>
        </w:trPr>
        <w:tc>
          <w:tcPr>
            <w:tcW w:w="198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13.</w:t>
            </w:r>
          </w:p>
        </w:tc>
        <w:tc>
          <w:tcPr>
            <w:tcW w:w="1284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Отсутствие самопроизвольного поворота рулевого колеса с усилителем рулевого управления от не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й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трального положения при работающем двигателе</w:t>
            </w:r>
          </w:p>
        </w:tc>
        <w:tc>
          <w:tcPr>
            <w:tcW w:w="118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33.</w:t>
            </w:r>
          </w:p>
        </w:tc>
        <w:tc>
          <w:tcPr>
            <w:tcW w:w="143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Отсутствие подтекания и каплепадения топлива в системе питания</w:t>
            </w:r>
          </w:p>
        </w:tc>
        <w:tc>
          <w:tcPr>
            <w:tcW w:w="116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2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56.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Наличие не менее двух противооткатных упоров</w:t>
            </w:r>
          </w:p>
        </w:tc>
        <w:tc>
          <w:tcPr>
            <w:tcW w:w="106" w:type="pct"/>
          </w:tcPr>
          <w:p w:rsidR="003C3465" w:rsidRPr="00C10FDE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3465" w:rsidRPr="00C10FDE" w:rsidTr="003C3465">
        <w:trPr>
          <w:trHeight w:val="343"/>
        </w:trPr>
        <w:tc>
          <w:tcPr>
            <w:tcW w:w="198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14.</w:t>
            </w:r>
          </w:p>
        </w:tc>
        <w:tc>
          <w:tcPr>
            <w:tcW w:w="1284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Отсутствие  превышения предельных значений су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м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марного люфта в рулевом управлении</w:t>
            </w:r>
          </w:p>
        </w:tc>
        <w:tc>
          <w:tcPr>
            <w:tcW w:w="118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34.</w:t>
            </w:r>
          </w:p>
        </w:tc>
        <w:tc>
          <w:tcPr>
            <w:tcW w:w="143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Работоспособность запорных устройств и ус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т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ройств перекрытия топлива</w:t>
            </w:r>
          </w:p>
        </w:tc>
        <w:tc>
          <w:tcPr>
            <w:tcW w:w="116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2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57.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Наличие огнетушителей, соответствующих устано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в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ленным требованиям</w:t>
            </w:r>
          </w:p>
        </w:tc>
        <w:tc>
          <w:tcPr>
            <w:tcW w:w="106" w:type="pct"/>
          </w:tcPr>
          <w:p w:rsidR="003C3465" w:rsidRPr="00C10FDE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3465" w:rsidRPr="00C10FDE" w:rsidTr="003C3465">
        <w:trPr>
          <w:trHeight w:val="210"/>
        </w:trPr>
        <w:tc>
          <w:tcPr>
            <w:tcW w:w="198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15.</w:t>
            </w:r>
          </w:p>
        </w:tc>
        <w:tc>
          <w:tcPr>
            <w:tcW w:w="1284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Отсутствие повреждения и полная комплектность деталей крепления рулевой колонки и картера рулев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о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го механизма</w:t>
            </w:r>
          </w:p>
        </w:tc>
        <w:tc>
          <w:tcPr>
            <w:tcW w:w="118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35.</w:t>
            </w:r>
          </w:p>
        </w:tc>
        <w:tc>
          <w:tcPr>
            <w:tcW w:w="143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Герметичность системы питания транспортных средств, работающих на газе. Соответствие газовых баллонов установленным требованиям</w:t>
            </w:r>
          </w:p>
        </w:tc>
        <w:tc>
          <w:tcPr>
            <w:tcW w:w="116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2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58.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Надежное крепление поручней в автобусах, запасного колеса, аккумуляторной батареи, сидений, огнетуш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и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телей и медицинской аптечки</w:t>
            </w:r>
          </w:p>
        </w:tc>
        <w:tc>
          <w:tcPr>
            <w:tcW w:w="106" w:type="pct"/>
          </w:tcPr>
          <w:p w:rsidR="003C3465" w:rsidRPr="00C10FDE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3465" w:rsidRPr="00C10FDE" w:rsidTr="003C3465">
        <w:trPr>
          <w:trHeight w:val="459"/>
        </w:trPr>
        <w:tc>
          <w:tcPr>
            <w:tcW w:w="198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16.</w:t>
            </w:r>
          </w:p>
        </w:tc>
        <w:tc>
          <w:tcPr>
            <w:tcW w:w="1284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Отсутствие следов остаточной деформации,  трещин и други</w:t>
            </w:r>
            <w:r>
              <w:rPr>
                <w:rFonts w:ascii="Times New Roman" w:hAnsi="Times New Roman"/>
                <w:sz w:val="12"/>
                <w:szCs w:val="12"/>
              </w:rPr>
              <w:t>х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 xml:space="preserve"> дефектов в рулевом механизме и рулевом приводе </w:t>
            </w:r>
          </w:p>
        </w:tc>
        <w:tc>
          <w:tcPr>
            <w:tcW w:w="118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36.</w:t>
            </w:r>
          </w:p>
        </w:tc>
        <w:tc>
          <w:tcPr>
            <w:tcW w:w="143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Соответствие нормам уровня шума выпускной системы</w:t>
            </w:r>
          </w:p>
        </w:tc>
        <w:tc>
          <w:tcPr>
            <w:tcW w:w="116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2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59.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Работоспособность механизмов регулировки сидений</w:t>
            </w:r>
          </w:p>
        </w:tc>
        <w:tc>
          <w:tcPr>
            <w:tcW w:w="106" w:type="pct"/>
          </w:tcPr>
          <w:p w:rsidR="003C3465" w:rsidRPr="00C10FDE" w:rsidRDefault="003C3465" w:rsidP="003C3465">
            <w:pPr>
              <w:spacing w:line="240" w:lineRule="auto"/>
              <w:ind w:left="-51" w:right="-30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3465" w:rsidRPr="00C10FDE" w:rsidTr="003C3465">
        <w:trPr>
          <w:trHeight w:val="269"/>
        </w:trPr>
        <w:tc>
          <w:tcPr>
            <w:tcW w:w="198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17.</w:t>
            </w:r>
          </w:p>
        </w:tc>
        <w:tc>
          <w:tcPr>
            <w:tcW w:w="1284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118" w:type="pct"/>
            <w:vAlign w:val="center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29" w:type="pct"/>
            <w:gridSpan w:val="3"/>
            <w:vAlign w:val="center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VII</w:t>
            </w:r>
            <w:r w:rsidRPr="00E32785">
              <w:rPr>
                <w:rFonts w:ascii="Times New Roman" w:hAnsi="Times New Roman"/>
                <w:b/>
                <w:sz w:val="12"/>
                <w:szCs w:val="12"/>
              </w:rPr>
              <w:t xml:space="preserve">.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Прочие</w:t>
            </w:r>
            <w:r w:rsidRPr="00E32785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элементы</w:t>
            </w:r>
            <w:r w:rsidRPr="00E32785">
              <w:rPr>
                <w:rFonts w:ascii="Times New Roman" w:hAnsi="Times New Roman"/>
                <w:b/>
                <w:sz w:val="12"/>
                <w:szCs w:val="12"/>
              </w:rPr>
              <w:t xml:space="preserve"> конструкции</w:t>
            </w:r>
          </w:p>
        </w:tc>
        <w:tc>
          <w:tcPr>
            <w:tcW w:w="182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60.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Наличие надколесных грязезащитных устройств, отвечающих установленным требованиям</w:t>
            </w:r>
          </w:p>
        </w:tc>
        <w:tc>
          <w:tcPr>
            <w:tcW w:w="106" w:type="pct"/>
          </w:tcPr>
          <w:p w:rsidR="003C3465" w:rsidRPr="00C10FDE" w:rsidRDefault="003C3465" w:rsidP="003C3465">
            <w:pPr>
              <w:spacing w:line="240" w:lineRule="auto"/>
              <w:ind w:left="-51" w:right="-30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3465" w:rsidRPr="00C10FDE" w:rsidTr="003C3465">
        <w:trPr>
          <w:trHeight w:val="367"/>
        </w:trPr>
        <w:tc>
          <w:tcPr>
            <w:tcW w:w="1600" w:type="pct"/>
            <w:gridSpan w:val="3"/>
            <w:vAlign w:val="center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  <w:lang w:val="en-US"/>
              </w:rPr>
              <w:t>III</w:t>
            </w:r>
            <w:r w:rsidRPr="00E3278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Внешние</w:t>
            </w:r>
            <w:r w:rsidRPr="00E3278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световые</w:t>
            </w:r>
            <w:r w:rsidRPr="00E32785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прибор</w:t>
            </w: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ы</w:t>
            </w:r>
          </w:p>
        </w:tc>
        <w:tc>
          <w:tcPr>
            <w:tcW w:w="180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37.</w:t>
            </w:r>
          </w:p>
        </w:tc>
        <w:tc>
          <w:tcPr>
            <w:tcW w:w="143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Наличие зеркал заднего вида в соответствии с тр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е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бованиями</w:t>
            </w:r>
          </w:p>
        </w:tc>
        <w:tc>
          <w:tcPr>
            <w:tcW w:w="116" w:type="pct"/>
            <w:vAlign w:val="center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2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61.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Соответствие вертикальной статической нагрузки на тяговое устройство автомобиля от сцепной петли одноосного прицепа (прицепа-роспуска) нормам</w:t>
            </w:r>
          </w:p>
        </w:tc>
        <w:tc>
          <w:tcPr>
            <w:tcW w:w="106" w:type="pct"/>
          </w:tcPr>
          <w:p w:rsidR="003C3465" w:rsidRPr="00C10FDE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3465" w:rsidRPr="00C10FDE" w:rsidTr="003C3465">
        <w:trPr>
          <w:trHeight w:val="371"/>
        </w:trPr>
        <w:tc>
          <w:tcPr>
            <w:tcW w:w="198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18.</w:t>
            </w:r>
          </w:p>
        </w:tc>
        <w:tc>
          <w:tcPr>
            <w:tcW w:w="1284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Соответствие устройств освещения и световой сигн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а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лизации  установленным требованиям</w:t>
            </w:r>
          </w:p>
        </w:tc>
        <w:tc>
          <w:tcPr>
            <w:tcW w:w="118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38.</w:t>
            </w:r>
          </w:p>
        </w:tc>
        <w:tc>
          <w:tcPr>
            <w:tcW w:w="143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Отсутствие дополнительных предметов или покр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ы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тий, ограничивающих обзорность с места водителя. Соответствие полосы пленки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в  верхней   части   ветрового  стекла  установленным требованиям</w:t>
            </w:r>
          </w:p>
        </w:tc>
        <w:tc>
          <w:tcPr>
            <w:tcW w:w="116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2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62.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106" w:type="pct"/>
          </w:tcPr>
          <w:p w:rsidR="003C3465" w:rsidRPr="00C10FDE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3465" w:rsidRPr="00C10FDE" w:rsidTr="003C3465">
        <w:trPr>
          <w:trHeight w:val="573"/>
        </w:trPr>
        <w:tc>
          <w:tcPr>
            <w:tcW w:w="198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</w:t>
            </w:r>
          </w:p>
        </w:tc>
        <w:tc>
          <w:tcPr>
            <w:tcW w:w="1284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Отсутствие разрушений  рассеивателей световых приборов</w:t>
            </w:r>
          </w:p>
        </w:tc>
        <w:tc>
          <w:tcPr>
            <w:tcW w:w="118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39.</w:t>
            </w:r>
          </w:p>
        </w:tc>
        <w:tc>
          <w:tcPr>
            <w:tcW w:w="143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Соответствие норме светопропускания ветрового стекла, передних боковых стекол и стекол пере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д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них дверей</w:t>
            </w:r>
          </w:p>
        </w:tc>
        <w:tc>
          <w:tcPr>
            <w:tcW w:w="116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2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63.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Работоспособность механизмов подъема и опуск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а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ния опор и фиксаторов транспортного положения опор</w:t>
            </w:r>
          </w:p>
        </w:tc>
        <w:tc>
          <w:tcPr>
            <w:tcW w:w="106" w:type="pct"/>
          </w:tcPr>
          <w:p w:rsidR="003C3465" w:rsidRPr="00C10FDE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3465" w:rsidRPr="00C10FDE" w:rsidTr="003C3465">
        <w:trPr>
          <w:trHeight w:val="275"/>
        </w:trPr>
        <w:tc>
          <w:tcPr>
            <w:tcW w:w="198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20.</w:t>
            </w:r>
          </w:p>
        </w:tc>
        <w:tc>
          <w:tcPr>
            <w:tcW w:w="1284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Работоспособность и режим работы сигналов торм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о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жения</w:t>
            </w:r>
          </w:p>
        </w:tc>
        <w:tc>
          <w:tcPr>
            <w:tcW w:w="118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40.</w:t>
            </w:r>
          </w:p>
        </w:tc>
        <w:tc>
          <w:tcPr>
            <w:tcW w:w="143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Отсутствие трещин на ветровом стекле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в зоне оч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и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стки водительского стеклоочистителя</w:t>
            </w:r>
          </w:p>
        </w:tc>
        <w:tc>
          <w:tcPr>
            <w:tcW w:w="116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2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64.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Соответствие каплепадения масел и рабочих жидк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о</w:t>
            </w:r>
            <w:r w:rsidRPr="00E32785">
              <w:rPr>
                <w:rFonts w:ascii="Times New Roman" w:hAnsi="Times New Roman"/>
                <w:sz w:val="12"/>
                <w:szCs w:val="12"/>
              </w:rPr>
              <w:t>стей нормам</w:t>
            </w:r>
          </w:p>
        </w:tc>
        <w:tc>
          <w:tcPr>
            <w:tcW w:w="106" w:type="pct"/>
          </w:tcPr>
          <w:p w:rsidR="003C3465" w:rsidRPr="00C10FDE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C3465" w:rsidRPr="00C10FDE" w:rsidTr="003C3465">
        <w:trPr>
          <w:trHeight w:val="203"/>
        </w:trPr>
        <w:tc>
          <w:tcPr>
            <w:tcW w:w="198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21.</w:t>
            </w:r>
          </w:p>
        </w:tc>
        <w:tc>
          <w:tcPr>
            <w:tcW w:w="1284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Соответствие углов регулировки и силы света фар установленным требованиям</w:t>
            </w:r>
          </w:p>
        </w:tc>
        <w:tc>
          <w:tcPr>
            <w:tcW w:w="118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pct"/>
          </w:tcPr>
          <w:p w:rsidR="003C3465" w:rsidRPr="00E32785" w:rsidRDefault="003C3465" w:rsidP="003C3465">
            <w:pPr>
              <w:spacing w:line="240" w:lineRule="auto"/>
              <w:ind w:left="-35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41.</w:t>
            </w:r>
          </w:p>
        </w:tc>
        <w:tc>
          <w:tcPr>
            <w:tcW w:w="143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Работоспособность замков дверей кузова, 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116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2" w:type="pct"/>
          </w:tcPr>
          <w:p w:rsidR="003C3465" w:rsidRPr="00E32785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65.</w:t>
            </w:r>
          </w:p>
        </w:tc>
        <w:tc>
          <w:tcPr>
            <w:tcW w:w="1383" w:type="pct"/>
          </w:tcPr>
          <w:p w:rsidR="003C3465" w:rsidRPr="00E3278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32785">
              <w:rPr>
                <w:rFonts w:ascii="Times New Roman" w:hAnsi="Times New Roman"/>
                <w:sz w:val="12"/>
                <w:szCs w:val="12"/>
              </w:rPr>
              <w:t>Установка государственных регистрационных знаков в соответствии с требованиями</w:t>
            </w:r>
          </w:p>
        </w:tc>
        <w:tc>
          <w:tcPr>
            <w:tcW w:w="106" w:type="pct"/>
          </w:tcPr>
          <w:p w:rsidR="003C3465" w:rsidRPr="00C10FDE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3C3465" w:rsidRDefault="003C3465" w:rsidP="003C3465">
      <w:pPr>
        <w:jc w:val="both"/>
        <w:rPr>
          <w:sz w:val="6"/>
          <w:szCs w:val="6"/>
        </w:rPr>
      </w:pPr>
    </w:p>
    <w:p w:rsidR="003C3465" w:rsidRDefault="003C3465" w:rsidP="003C3465">
      <w:pPr>
        <w:tabs>
          <w:tab w:val="num" w:pos="1152"/>
        </w:tabs>
        <w:spacing w:line="144" w:lineRule="auto"/>
        <w:ind w:right="-495"/>
        <w:rPr>
          <w:rFonts w:ascii="Times New Roman" w:hAnsi="Times New Roman"/>
          <w:b/>
          <w:bCs/>
          <w:sz w:val="16"/>
          <w:szCs w:val="16"/>
        </w:rPr>
      </w:pPr>
    </w:p>
    <w:p w:rsidR="003C3465" w:rsidRDefault="003C3465" w:rsidP="003C3465">
      <w:pPr>
        <w:tabs>
          <w:tab w:val="num" w:pos="1152"/>
        </w:tabs>
        <w:spacing w:line="144" w:lineRule="auto"/>
        <w:ind w:right="-495"/>
        <w:rPr>
          <w:rFonts w:ascii="Times New Roman" w:hAnsi="Times New Roman"/>
          <w:b/>
          <w:bCs/>
          <w:sz w:val="16"/>
          <w:szCs w:val="16"/>
        </w:rPr>
      </w:pPr>
    </w:p>
    <w:p w:rsidR="003C3465" w:rsidRDefault="003C3465" w:rsidP="003C3465">
      <w:pPr>
        <w:tabs>
          <w:tab w:val="num" w:pos="1152"/>
        </w:tabs>
        <w:spacing w:line="144" w:lineRule="auto"/>
        <w:ind w:right="-495"/>
        <w:rPr>
          <w:rFonts w:ascii="Times New Roman" w:hAnsi="Times New Roman"/>
          <w:b/>
          <w:bCs/>
          <w:sz w:val="16"/>
          <w:szCs w:val="16"/>
        </w:rPr>
      </w:pPr>
    </w:p>
    <w:p w:rsidR="003C3465" w:rsidRPr="00E32785" w:rsidRDefault="003C3465" w:rsidP="003C3465">
      <w:pPr>
        <w:tabs>
          <w:tab w:val="num" w:pos="1152"/>
        </w:tabs>
        <w:spacing w:line="144" w:lineRule="auto"/>
        <w:ind w:right="-495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lastRenderedPageBreak/>
        <w:t>Оборотная</w:t>
      </w:r>
      <w:r w:rsidRPr="00E32785">
        <w:rPr>
          <w:rFonts w:ascii="Times New Roman" w:hAnsi="Times New Roman"/>
          <w:b/>
          <w:bCs/>
          <w:sz w:val="16"/>
          <w:szCs w:val="16"/>
        </w:rPr>
        <w:t xml:space="preserve"> сторона</w:t>
      </w:r>
    </w:p>
    <w:p w:rsidR="003C3465" w:rsidRPr="00A80643" w:rsidRDefault="003C3465" w:rsidP="003C3465">
      <w:pPr>
        <w:jc w:val="both"/>
        <w:rPr>
          <w:rFonts w:ascii="Times New Roman" w:hAnsi="Times New Roman"/>
          <w:sz w:val="4"/>
          <w:szCs w:val="4"/>
        </w:rPr>
      </w:pPr>
    </w:p>
    <w:tbl>
      <w:tblPr>
        <w:tblW w:w="11110" w:type="dxa"/>
        <w:tblInd w:w="-66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80"/>
        <w:gridCol w:w="1582"/>
        <w:gridCol w:w="900"/>
        <w:gridCol w:w="5664"/>
        <w:gridCol w:w="2084"/>
      </w:tblGrid>
      <w:tr w:rsidR="003C3465" w:rsidRPr="000D3A6F" w:rsidTr="003C3465">
        <w:tc>
          <w:tcPr>
            <w:tcW w:w="11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3A6F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диагностирования</w:t>
            </w:r>
          </w:p>
        </w:tc>
      </w:tr>
      <w:tr w:rsidR="003C3465" w:rsidRPr="000D3A6F" w:rsidTr="003C3465">
        <w:tc>
          <w:tcPr>
            <w:tcW w:w="9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3A6F">
              <w:rPr>
                <w:rFonts w:ascii="Times New Roman" w:hAnsi="Times New Roman"/>
                <w:b/>
                <w:bCs/>
                <w:sz w:val="20"/>
                <w:szCs w:val="20"/>
              </w:rPr>
              <w:t>Параметры, по которым установлено несоответствие</w:t>
            </w:r>
          </w:p>
        </w:tc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465" w:rsidRPr="000D3A6F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Пункт д</w:t>
            </w:r>
            <w:r w:rsidRPr="000D3A6F">
              <w:rPr>
                <w:rFonts w:ascii="Times New Roman" w:hAnsi="Times New Roman"/>
                <w:b/>
                <w:bCs/>
                <w:sz w:val="16"/>
                <w:szCs w:val="16"/>
              </w:rPr>
              <w:t>иаг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ностической</w:t>
            </w:r>
            <w:r w:rsidRPr="000D3A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карты</w:t>
            </w:r>
          </w:p>
        </w:tc>
      </w:tr>
      <w:tr w:rsidR="003C3465" w:rsidRPr="000D3A6F" w:rsidTr="003C3465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465" w:rsidRPr="000D3A6F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3A6F">
              <w:rPr>
                <w:rFonts w:ascii="Times New Roman" w:hAnsi="Times New Roman"/>
                <w:b/>
                <w:bCs/>
                <w:sz w:val="16"/>
                <w:szCs w:val="16"/>
              </w:rPr>
              <w:t>Ни</w:t>
            </w:r>
            <w:r w:rsidRPr="000D3A6F">
              <w:rPr>
                <w:rFonts w:ascii="Times New Roman" w:hAnsi="Times New Roman"/>
                <w:b/>
                <w:bCs/>
                <w:sz w:val="16"/>
                <w:szCs w:val="16"/>
              </w:rPr>
              <w:t>ж</w:t>
            </w:r>
            <w:r w:rsidRPr="000D3A6F">
              <w:rPr>
                <w:rFonts w:ascii="Times New Roman" w:hAnsi="Times New Roman"/>
                <w:b/>
                <w:bCs/>
                <w:sz w:val="16"/>
                <w:szCs w:val="16"/>
              </w:rPr>
              <w:t>няя гр</w:t>
            </w:r>
            <w:r w:rsidRPr="000D3A6F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0D3A6F">
              <w:rPr>
                <w:rFonts w:ascii="Times New Roman" w:hAnsi="Times New Roman"/>
                <w:b/>
                <w:bCs/>
                <w:sz w:val="16"/>
                <w:szCs w:val="16"/>
              </w:rPr>
              <w:t>ница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465" w:rsidRPr="000D3A6F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3A6F">
              <w:rPr>
                <w:rFonts w:ascii="Times New Roman" w:hAnsi="Times New Roman"/>
                <w:b/>
                <w:bCs/>
                <w:sz w:val="16"/>
                <w:szCs w:val="16"/>
              </w:rPr>
              <w:t>Результат проверки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465" w:rsidRPr="000D3A6F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3A6F">
              <w:rPr>
                <w:rFonts w:ascii="Times New Roman" w:hAnsi="Times New Roman"/>
                <w:b/>
                <w:bCs/>
                <w:sz w:val="16"/>
                <w:szCs w:val="16"/>
              </w:rPr>
              <w:t>Верхняя граница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465" w:rsidRPr="000D3A6F" w:rsidRDefault="003C3465" w:rsidP="003C34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3A6F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параметра</w:t>
            </w:r>
          </w:p>
        </w:tc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465" w:rsidRPr="000D3A6F" w:rsidTr="003C3465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465" w:rsidRPr="000D3A6F" w:rsidTr="003C3465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465" w:rsidRPr="000D3A6F" w:rsidTr="003C3465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465" w:rsidRPr="000D3A6F" w:rsidTr="003C3465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465" w:rsidRPr="000D3A6F" w:rsidTr="003C3465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465" w:rsidRPr="000D3A6F" w:rsidTr="003C3465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465" w:rsidRPr="000D3A6F" w:rsidTr="003C3465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465" w:rsidRPr="000D3A6F" w:rsidTr="003C3465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465" w:rsidRPr="000D3A6F" w:rsidTr="003C3465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465" w:rsidRPr="000D3A6F" w:rsidTr="003C3465"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465" w:rsidRPr="000D3A6F" w:rsidTr="003C3465">
        <w:tc>
          <w:tcPr>
            <w:tcW w:w="9026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Невыполненные требования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465" w:rsidRPr="000D3A6F" w:rsidTr="003C3465"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3A6F">
              <w:rPr>
                <w:rFonts w:ascii="Times New Roman" w:hAnsi="Times New Roman"/>
                <w:b/>
                <w:bCs/>
                <w:sz w:val="16"/>
                <w:szCs w:val="16"/>
              </w:rPr>
              <w:t>Предмет проверки (узел, деталь, агр</w:t>
            </w:r>
            <w:r w:rsidRPr="000D3A6F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0D3A6F">
              <w:rPr>
                <w:rFonts w:ascii="Times New Roman" w:hAnsi="Times New Roman"/>
                <w:b/>
                <w:bCs/>
                <w:sz w:val="16"/>
                <w:szCs w:val="16"/>
              </w:rPr>
              <w:t>гат)</w:t>
            </w:r>
          </w:p>
        </w:tc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D3A6F">
              <w:rPr>
                <w:rFonts w:ascii="Times New Roman" w:hAnsi="Times New Roman"/>
                <w:b/>
                <w:bCs/>
                <w:sz w:val="16"/>
                <w:szCs w:val="16"/>
              </w:rPr>
              <w:t>Содержание невыполненного требования (с указанием нормативного источника)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465" w:rsidRPr="000D3A6F" w:rsidTr="003C3465"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465" w:rsidRPr="000D3A6F" w:rsidTr="003C3465"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465" w:rsidRPr="000D3A6F" w:rsidTr="003C3465"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465" w:rsidRPr="000D3A6F" w:rsidTr="003C3465"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465" w:rsidRPr="000D3A6F" w:rsidTr="003C3465"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465" w:rsidRPr="000D3A6F" w:rsidTr="003C3465"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465" w:rsidRPr="000D3A6F" w:rsidTr="003C3465"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465" w:rsidRPr="000D3A6F" w:rsidTr="003C3465"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465" w:rsidRPr="000D3A6F" w:rsidTr="003C3465"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465" w:rsidRPr="000D3A6F" w:rsidTr="003C3465"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465" w:rsidRPr="000D3A6F" w:rsidTr="003C3465"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6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C3465" w:rsidRPr="000D3A6F" w:rsidTr="003C3465">
        <w:tc>
          <w:tcPr>
            <w:tcW w:w="11110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Pr="000D3A6F" w:rsidRDefault="003C3465" w:rsidP="003C346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3A6F">
              <w:rPr>
                <w:rFonts w:ascii="Times New Roman" w:hAnsi="Times New Roman"/>
                <w:b/>
                <w:bCs/>
                <w:sz w:val="20"/>
                <w:szCs w:val="20"/>
              </w:rPr>
              <w:t>Примечания:</w:t>
            </w:r>
          </w:p>
        </w:tc>
      </w:tr>
      <w:tr w:rsidR="003C3465" w:rsidRPr="000D3A6F" w:rsidTr="003C3465">
        <w:tc>
          <w:tcPr>
            <w:tcW w:w="11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465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C3465" w:rsidRPr="000D3A6F" w:rsidRDefault="003C3465" w:rsidP="003C346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C3465" w:rsidRPr="00C84DA3" w:rsidRDefault="003C3465" w:rsidP="003C3465">
      <w:pPr>
        <w:jc w:val="both"/>
        <w:rPr>
          <w:rFonts w:ascii="Times New Roman" w:hAnsi="Times New Roman"/>
          <w:sz w:val="4"/>
          <w:szCs w:val="4"/>
        </w:rPr>
      </w:pPr>
    </w:p>
    <w:tbl>
      <w:tblPr>
        <w:tblW w:w="5521" w:type="pct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61"/>
        <w:gridCol w:w="6051"/>
      </w:tblGrid>
      <w:tr w:rsidR="003C3465" w:rsidRPr="000866E8" w:rsidTr="003C3465">
        <w:tc>
          <w:tcPr>
            <w:tcW w:w="11112" w:type="dxa"/>
            <w:gridSpan w:val="2"/>
          </w:tcPr>
          <w:p w:rsidR="003C3465" w:rsidRPr="000866E8" w:rsidRDefault="003C3465" w:rsidP="003C346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6E8">
              <w:rPr>
                <w:rFonts w:ascii="Times New Roman" w:hAnsi="Times New Roman"/>
                <w:b/>
                <w:bCs/>
                <w:sz w:val="20"/>
                <w:szCs w:val="20"/>
              </w:rPr>
              <w:t>Данные транспортного средства</w:t>
            </w:r>
          </w:p>
        </w:tc>
      </w:tr>
      <w:tr w:rsidR="003C3465" w:rsidRPr="000866E8" w:rsidTr="003C3465">
        <w:tc>
          <w:tcPr>
            <w:tcW w:w="5061" w:type="dxa"/>
          </w:tcPr>
          <w:p w:rsidR="003C3465" w:rsidRPr="000866E8" w:rsidRDefault="003C3465" w:rsidP="003C3465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866E8">
              <w:rPr>
                <w:rFonts w:ascii="Times New Roman" w:hAnsi="Times New Roman"/>
                <w:b/>
                <w:bCs/>
                <w:sz w:val="20"/>
                <w:szCs w:val="20"/>
              </w:rPr>
              <w:t>Масса без нагрузки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51" w:type="dxa"/>
          </w:tcPr>
          <w:p w:rsidR="003C3465" w:rsidRPr="000866E8" w:rsidRDefault="003C3465" w:rsidP="003C3465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866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Разрешенная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максимальная </w:t>
            </w:r>
            <w:r w:rsidRPr="000866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масса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3C3465" w:rsidRPr="000866E8" w:rsidTr="003C3465">
        <w:tc>
          <w:tcPr>
            <w:tcW w:w="5061" w:type="dxa"/>
          </w:tcPr>
          <w:p w:rsidR="003C3465" w:rsidRPr="000866E8" w:rsidRDefault="003C3465" w:rsidP="003C3465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866E8">
              <w:rPr>
                <w:rFonts w:ascii="Times New Roman" w:hAnsi="Times New Roman"/>
                <w:b/>
                <w:bCs/>
                <w:sz w:val="20"/>
                <w:szCs w:val="20"/>
              </w:rPr>
              <w:t>Тип топлива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51" w:type="dxa"/>
          </w:tcPr>
          <w:p w:rsidR="003C3465" w:rsidRPr="000866E8" w:rsidRDefault="003C3465" w:rsidP="003C3465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866E8">
              <w:rPr>
                <w:rFonts w:ascii="Times New Roman" w:hAnsi="Times New Roman"/>
                <w:b/>
                <w:bCs/>
                <w:sz w:val="20"/>
                <w:szCs w:val="20"/>
              </w:rPr>
              <w:t>Пробег ТС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3C3465" w:rsidRPr="000866E8" w:rsidTr="003C3465">
        <w:tc>
          <w:tcPr>
            <w:tcW w:w="5061" w:type="dxa"/>
          </w:tcPr>
          <w:p w:rsidR="003C3465" w:rsidRPr="000866E8" w:rsidRDefault="003C3465" w:rsidP="003C3465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866E8">
              <w:rPr>
                <w:rFonts w:ascii="Times New Roman" w:hAnsi="Times New Roman"/>
                <w:b/>
                <w:bCs/>
                <w:sz w:val="20"/>
                <w:szCs w:val="20"/>
              </w:rPr>
              <w:t>Тип тормозной системы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51" w:type="dxa"/>
            <w:vMerge w:val="restart"/>
          </w:tcPr>
          <w:p w:rsidR="003C3465" w:rsidRPr="000866E8" w:rsidRDefault="003C3465" w:rsidP="003C3465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C3465" w:rsidRPr="000866E8" w:rsidTr="003C3465">
        <w:tc>
          <w:tcPr>
            <w:tcW w:w="5061" w:type="dxa"/>
          </w:tcPr>
          <w:p w:rsidR="003C3465" w:rsidRPr="000866E8" w:rsidRDefault="003C3465" w:rsidP="003C3465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866E8">
              <w:rPr>
                <w:rFonts w:ascii="Times New Roman" w:hAnsi="Times New Roman"/>
                <w:b/>
                <w:bCs/>
                <w:sz w:val="20"/>
                <w:szCs w:val="20"/>
              </w:rPr>
              <w:t>Марка шин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51" w:type="dxa"/>
            <w:vMerge/>
          </w:tcPr>
          <w:p w:rsidR="003C3465" w:rsidRPr="000866E8" w:rsidRDefault="003C3465" w:rsidP="003C3465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3C3465" w:rsidRDefault="003C3465" w:rsidP="003C3465">
      <w:pPr>
        <w:tabs>
          <w:tab w:val="left" w:pos="2835"/>
        </w:tabs>
        <w:spacing w:line="12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603" w:type="pct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4102"/>
        <w:gridCol w:w="6995"/>
      </w:tblGrid>
      <w:tr w:rsidR="003C3465" w:rsidRPr="000866E8" w:rsidTr="003C3465">
        <w:trPr>
          <w:trHeight w:val="394"/>
        </w:trPr>
        <w:tc>
          <w:tcPr>
            <w:tcW w:w="4102" w:type="dxa"/>
          </w:tcPr>
          <w:p w:rsidR="003C3465" w:rsidRPr="000866E8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866E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Заключение о возможности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/невозможности</w:t>
            </w:r>
            <w:r w:rsidRPr="000866E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эксплуатации транспортного средства</w:t>
            </w:r>
          </w:p>
        </w:tc>
        <w:tc>
          <w:tcPr>
            <w:tcW w:w="6996" w:type="dxa"/>
            <w:vAlign w:val="center"/>
          </w:tcPr>
          <w:tbl>
            <w:tblPr>
              <w:tblStyle w:val="a7"/>
              <w:tblW w:w="0" w:type="auto"/>
              <w:tblInd w:w="709" w:type="dxa"/>
              <w:tblLook w:val="01E0"/>
            </w:tblPr>
            <w:tblGrid>
              <w:gridCol w:w="2469"/>
              <w:gridCol w:w="2469"/>
            </w:tblGrid>
            <w:tr w:rsidR="003C3465" w:rsidTr="003C3465">
              <w:tc>
                <w:tcPr>
                  <w:tcW w:w="2469" w:type="dxa"/>
                </w:tcPr>
                <w:p w:rsidR="003C3465" w:rsidRDefault="003C3465" w:rsidP="003C346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возможно</w:t>
                  </w:r>
                </w:p>
              </w:tc>
              <w:tc>
                <w:tcPr>
                  <w:tcW w:w="2469" w:type="dxa"/>
                </w:tcPr>
                <w:p w:rsidR="003C3465" w:rsidRDefault="003C3465" w:rsidP="003C346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невозможно</w:t>
                  </w:r>
                </w:p>
              </w:tc>
            </w:tr>
          </w:tbl>
          <w:p w:rsidR="003C3465" w:rsidRPr="000866E8" w:rsidRDefault="003C3465" w:rsidP="003C3465">
            <w:pPr>
              <w:ind w:right="151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C3465" w:rsidRDefault="003C3465" w:rsidP="003C3465">
      <w:pPr>
        <w:tabs>
          <w:tab w:val="left" w:pos="2835"/>
        </w:tabs>
        <w:spacing w:line="12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111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ook w:val="01E0"/>
      </w:tblPr>
      <w:tblGrid>
        <w:gridCol w:w="7260"/>
        <w:gridCol w:w="3850"/>
      </w:tblGrid>
      <w:tr w:rsidR="003C3465" w:rsidRPr="000866E8" w:rsidTr="003C3465">
        <w:trPr>
          <w:trHeight w:val="2010"/>
        </w:trPr>
        <w:tc>
          <w:tcPr>
            <w:tcW w:w="7260" w:type="dxa"/>
          </w:tcPr>
          <w:p w:rsidR="003C3465" w:rsidRPr="000866E8" w:rsidRDefault="003C3465" w:rsidP="003C346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6E8">
              <w:rPr>
                <w:rFonts w:ascii="Times New Roman" w:hAnsi="Times New Roman"/>
                <w:b/>
                <w:bCs/>
                <w:sz w:val="20"/>
                <w:szCs w:val="20"/>
              </w:rPr>
              <w:t>Пункты диагностической карты, требующие повторной проверки:</w:t>
            </w:r>
          </w:p>
        </w:tc>
        <w:tc>
          <w:tcPr>
            <w:tcW w:w="3850" w:type="dxa"/>
          </w:tcPr>
          <w:p w:rsidR="003C346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6E8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Повторный техн</w:t>
            </w:r>
            <w:r w:rsidRPr="000866E8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Pr="000866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ческий осмотр пройти </w:t>
            </w:r>
            <w:proofErr w:type="gramStart"/>
            <w:r w:rsidRPr="000866E8">
              <w:rPr>
                <w:rFonts w:ascii="Times New Roman" w:hAnsi="Times New Roman"/>
                <w:b/>
                <w:bCs/>
                <w:sz w:val="20"/>
                <w:szCs w:val="20"/>
              </w:rPr>
              <w:t>до</w:t>
            </w:r>
            <w:proofErr w:type="gramEnd"/>
            <w:r w:rsidRPr="000866E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tbl>
            <w:tblPr>
              <w:tblStyle w:val="a7"/>
              <w:tblW w:w="0" w:type="auto"/>
              <w:tblLook w:val="01E0"/>
            </w:tblPr>
            <w:tblGrid>
              <w:gridCol w:w="329"/>
              <w:gridCol w:w="330"/>
              <w:gridCol w:w="329"/>
              <w:gridCol w:w="330"/>
              <w:gridCol w:w="330"/>
              <w:gridCol w:w="329"/>
              <w:gridCol w:w="330"/>
              <w:gridCol w:w="330"/>
            </w:tblGrid>
            <w:tr w:rsidR="003C3465" w:rsidTr="003C3465">
              <w:tc>
                <w:tcPr>
                  <w:tcW w:w="329" w:type="dxa"/>
                </w:tcPr>
                <w:p w:rsidR="003C3465" w:rsidRDefault="003C3465" w:rsidP="003C3465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:rsidR="003C3465" w:rsidRDefault="003C3465" w:rsidP="003C3465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</w:tcPr>
                <w:p w:rsidR="003C3465" w:rsidRDefault="003C3465" w:rsidP="003C3465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:rsidR="003C3465" w:rsidRDefault="003C3465" w:rsidP="003C3465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:rsidR="003C3465" w:rsidRDefault="003C3465" w:rsidP="003C3465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</w:tcPr>
                <w:p w:rsidR="003C3465" w:rsidRDefault="003C3465" w:rsidP="003C3465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:rsidR="003C3465" w:rsidRDefault="003C3465" w:rsidP="003C3465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</w:tcPr>
                <w:p w:rsidR="003C3465" w:rsidRDefault="003C3465" w:rsidP="003C3465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C3465" w:rsidRPr="000866E8" w:rsidRDefault="003C3465" w:rsidP="003C346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C3465" w:rsidRPr="000866E8" w:rsidRDefault="003C3465" w:rsidP="003C3465">
      <w:pPr>
        <w:tabs>
          <w:tab w:val="left" w:pos="2835"/>
        </w:tabs>
        <w:spacing w:line="12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603" w:type="pct"/>
        <w:tblInd w:w="-74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427"/>
        <w:gridCol w:w="297"/>
        <w:gridCol w:w="296"/>
        <w:gridCol w:w="297"/>
        <w:gridCol w:w="296"/>
        <w:gridCol w:w="297"/>
        <w:gridCol w:w="296"/>
        <w:gridCol w:w="297"/>
        <w:gridCol w:w="296"/>
        <w:gridCol w:w="7298"/>
      </w:tblGrid>
      <w:tr w:rsidR="003C3465" w:rsidRPr="000866E8" w:rsidTr="003C3465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3465" w:rsidRPr="00D13ACE" w:rsidRDefault="003C3465" w:rsidP="003C3465">
            <w:pPr>
              <w:ind w:right="31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13AC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Дата: 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65" w:rsidRPr="000866E8" w:rsidRDefault="003C3465" w:rsidP="003C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65" w:rsidRPr="000866E8" w:rsidRDefault="003C3465" w:rsidP="003C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65" w:rsidRPr="000866E8" w:rsidRDefault="003C3465" w:rsidP="003C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65" w:rsidRPr="000866E8" w:rsidRDefault="003C3465" w:rsidP="003C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65" w:rsidRPr="000866E8" w:rsidRDefault="003C3465" w:rsidP="003C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65" w:rsidRPr="000866E8" w:rsidRDefault="003C3465" w:rsidP="003C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65" w:rsidRPr="000866E8" w:rsidRDefault="003C3465" w:rsidP="003C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65" w:rsidRPr="000866E8" w:rsidRDefault="003C3465" w:rsidP="003C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465" w:rsidRPr="000866E8" w:rsidRDefault="003C3465" w:rsidP="003C34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3465" w:rsidRPr="000866E8" w:rsidTr="003C3465">
        <w:tc>
          <w:tcPr>
            <w:tcW w:w="1109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465" w:rsidRPr="000866E8" w:rsidRDefault="003C3465" w:rsidP="003C346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3465" w:rsidRPr="000866E8" w:rsidTr="003C3465">
        <w:trPr>
          <w:trHeight w:val="394"/>
        </w:trPr>
        <w:tc>
          <w:tcPr>
            <w:tcW w:w="1109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3465" w:rsidRDefault="003C3465" w:rsidP="003C3465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Ф.И.О. технического </w:t>
            </w:r>
            <w:r w:rsidRPr="000866E8">
              <w:rPr>
                <w:rFonts w:ascii="Times New Roman" w:hAnsi="Times New Roman"/>
                <w:b/>
                <w:bCs/>
                <w:sz w:val="20"/>
                <w:szCs w:val="20"/>
              </w:rPr>
              <w:t>эксперта</w:t>
            </w:r>
          </w:p>
          <w:p w:rsidR="003C3465" w:rsidRPr="000866E8" w:rsidRDefault="003C3465" w:rsidP="003C346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C3465" w:rsidRPr="000866E8" w:rsidTr="003C3465">
        <w:trPr>
          <w:trHeight w:val="394"/>
        </w:trPr>
        <w:tc>
          <w:tcPr>
            <w:tcW w:w="1109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5" w:rsidRPr="000866E8" w:rsidRDefault="003C3465" w:rsidP="003C346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66E8">
              <w:rPr>
                <w:rFonts w:ascii="Times New Roman" w:hAnsi="Times New Roman"/>
                <w:b/>
                <w:bCs/>
                <w:sz w:val="20"/>
                <w:szCs w:val="20"/>
              </w:rPr>
              <w:t>Подпись</w:t>
            </w:r>
          </w:p>
        </w:tc>
      </w:tr>
    </w:tbl>
    <w:p w:rsidR="003C3465" w:rsidRDefault="003C3465" w:rsidP="003C3465">
      <w:pPr>
        <w:spacing w:line="120" w:lineRule="auto"/>
        <w:jc w:val="both"/>
        <w:rPr>
          <w:rFonts w:ascii="Times New Roman" w:hAnsi="Times New Roman"/>
          <w:sz w:val="20"/>
          <w:szCs w:val="20"/>
        </w:rPr>
      </w:pPr>
    </w:p>
    <w:p w:rsidR="003C3465" w:rsidRDefault="003C3465" w:rsidP="003C3465">
      <w:pPr>
        <w:spacing w:line="120" w:lineRule="auto"/>
        <w:jc w:val="both"/>
        <w:rPr>
          <w:rFonts w:ascii="Times New Roman" w:hAnsi="Times New Roman"/>
          <w:sz w:val="20"/>
          <w:szCs w:val="20"/>
        </w:rPr>
      </w:pPr>
    </w:p>
    <w:p w:rsidR="003C3465" w:rsidRDefault="003C3465" w:rsidP="003C3465">
      <w:pPr>
        <w:spacing w:line="120" w:lineRule="auto"/>
        <w:jc w:val="both"/>
        <w:rPr>
          <w:rFonts w:ascii="Times New Roman" w:hAnsi="Times New Roman"/>
          <w:sz w:val="20"/>
          <w:szCs w:val="20"/>
        </w:rPr>
      </w:pPr>
    </w:p>
    <w:p w:rsidR="003C3465" w:rsidRDefault="003C3465" w:rsidP="003C3465">
      <w:pPr>
        <w:spacing w:line="120" w:lineRule="auto"/>
        <w:jc w:val="both"/>
        <w:rPr>
          <w:rFonts w:ascii="Times New Roman" w:hAnsi="Times New Roman"/>
          <w:sz w:val="20"/>
          <w:szCs w:val="20"/>
        </w:rPr>
      </w:pPr>
    </w:p>
    <w:p w:rsidR="003C3465" w:rsidRDefault="003C3465" w:rsidP="003C3465">
      <w:pPr>
        <w:spacing w:line="120" w:lineRule="auto"/>
        <w:jc w:val="both"/>
        <w:rPr>
          <w:rFonts w:ascii="Times New Roman" w:hAnsi="Times New Roman"/>
          <w:sz w:val="20"/>
          <w:szCs w:val="20"/>
        </w:rPr>
      </w:pPr>
    </w:p>
    <w:p w:rsidR="003C3465" w:rsidRPr="000866E8" w:rsidRDefault="003C3465" w:rsidP="003C3465">
      <w:pPr>
        <w:spacing w:line="120" w:lineRule="auto"/>
        <w:jc w:val="both"/>
        <w:rPr>
          <w:rFonts w:ascii="Times New Roman" w:hAnsi="Times New Roman"/>
          <w:sz w:val="20"/>
          <w:szCs w:val="20"/>
        </w:rPr>
      </w:pPr>
    </w:p>
    <w:p w:rsidR="003C3465" w:rsidRPr="000866E8" w:rsidRDefault="003C3465" w:rsidP="003C3465">
      <w:pPr>
        <w:tabs>
          <w:tab w:val="num" w:pos="1152"/>
        </w:tabs>
        <w:spacing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</w:t>
      </w:r>
    </w:p>
    <w:p w:rsidR="003C3465" w:rsidRPr="00D5053B" w:rsidRDefault="003C3465" w:rsidP="003C3465">
      <w:pPr>
        <w:tabs>
          <w:tab w:val="num" w:pos="1152"/>
        </w:tabs>
        <w:spacing w:line="240" w:lineRule="atLeast"/>
        <w:jc w:val="left"/>
        <w:rPr>
          <w:rFonts w:ascii="Times New Roman" w:hAnsi="Times New Roman"/>
          <w:sz w:val="28"/>
          <w:szCs w:val="28"/>
        </w:rPr>
      </w:pPr>
    </w:p>
    <w:p w:rsidR="00BB1B07" w:rsidRDefault="00BB1B07"/>
    <w:sectPr w:rsidR="00BB1B07" w:rsidSect="003C3465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357" w:right="851" w:bottom="181" w:left="120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EC2BCC">
      <w:pPr>
        <w:spacing w:line="240" w:lineRule="auto"/>
      </w:pPr>
      <w:r>
        <w:separator/>
      </w:r>
    </w:p>
  </w:endnote>
  <w:endnote w:type="continuationSeparator" w:id="1">
    <w:p w:rsidR="00000000" w:rsidRDefault="00EC2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65" w:rsidRDefault="003C3465" w:rsidP="003C3465">
    <w:pPr>
      <w:pStyle w:val="a4"/>
      <w:tabs>
        <w:tab w:val="clear" w:pos="4153"/>
        <w:tab w:val="clear" w:pos="8306"/>
        <w:tab w:val="center" w:pos="4820"/>
        <w:tab w:val="right" w:pos="9072"/>
      </w:tabs>
      <w:jc w:val="left"/>
      <w:rPr>
        <w:rFonts w:ascii="Times New Roman" w:hAnsi="Times New Roman"/>
        <w:sz w:val="16"/>
      </w:rPr>
    </w:pPr>
    <w:fldSimple w:instr=" FILENAME  \* MERGEFORMAT ">
      <w:r>
        <w:rPr>
          <w:rFonts w:ascii="Times New Roman" w:hAnsi="Times New Roman"/>
          <w:noProof/>
          <w:sz w:val="16"/>
        </w:rPr>
        <w:t>1673524.doc</w:t>
      </w:r>
    </w:fldSimple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65" w:rsidRDefault="003C34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3465" w:rsidRDefault="003C3465">
    <w:pPr>
      <w:pStyle w:val="a4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65" w:rsidRPr="007B5163" w:rsidRDefault="003C3465" w:rsidP="003C3465">
    <w:pPr>
      <w:pStyle w:val="a4"/>
      <w:spacing w:line="240" w:lineRule="atLeast"/>
      <w:ind w:right="360"/>
      <w:jc w:val="left"/>
      <w:rPr>
        <w:rFonts w:ascii="Times New Roman" w:hAnsi="Times New Roman"/>
        <w:sz w:val="16"/>
        <w:szCs w:val="16"/>
      </w:rPr>
    </w:pPr>
    <w:r w:rsidRPr="007B5163">
      <w:rPr>
        <w:rFonts w:ascii="Times New Roman" w:hAnsi="Times New Roman"/>
        <w:snapToGrid w:val="0"/>
        <w:sz w:val="16"/>
        <w:szCs w:val="16"/>
      </w:rPr>
      <w:fldChar w:fldCharType="begin"/>
    </w:r>
    <w:r w:rsidRPr="007B5163">
      <w:rPr>
        <w:rFonts w:ascii="Times New Roman" w:hAnsi="Times New Roman"/>
        <w:snapToGrid w:val="0"/>
        <w:sz w:val="16"/>
        <w:szCs w:val="16"/>
      </w:rPr>
      <w:instrText xml:space="preserve"> FILENAME </w:instrText>
    </w:r>
    <w:r w:rsidRPr="007B5163">
      <w:rPr>
        <w:rFonts w:ascii="Times New Roman" w:hAnsi="Times New Roman"/>
        <w:snapToGrid w:val="0"/>
        <w:sz w:val="16"/>
        <w:szCs w:val="16"/>
      </w:rPr>
      <w:fldChar w:fldCharType="separate"/>
    </w:r>
    <w:r>
      <w:rPr>
        <w:rFonts w:ascii="Times New Roman" w:hAnsi="Times New Roman"/>
        <w:noProof/>
        <w:snapToGrid w:val="0"/>
        <w:sz w:val="16"/>
        <w:szCs w:val="16"/>
      </w:rPr>
      <w:t>1673524.doc</w:t>
    </w:r>
    <w:r w:rsidRPr="007B5163">
      <w:rPr>
        <w:rFonts w:ascii="Times New Roman" w:hAnsi="Times New Roman"/>
        <w:snapToGrid w:val="0"/>
        <w:sz w:val="16"/>
        <w:szCs w:val="16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65" w:rsidRPr="008510B5" w:rsidRDefault="003C3465" w:rsidP="003C3465">
    <w:pPr>
      <w:pStyle w:val="a4"/>
      <w:spacing w:line="240" w:lineRule="atLeast"/>
      <w:jc w:val="left"/>
      <w:rPr>
        <w:rFonts w:ascii="Times New Roman" w:hAnsi="Times New Roman"/>
        <w:sz w:val="16"/>
        <w:szCs w:val="16"/>
      </w:rPr>
    </w:pPr>
    <w:r w:rsidRPr="008510B5">
      <w:rPr>
        <w:rFonts w:ascii="Times New Roman" w:hAnsi="Times New Roman"/>
        <w:snapToGrid w:val="0"/>
        <w:sz w:val="16"/>
        <w:szCs w:val="16"/>
      </w:rPr>
      <w:fldChar w:fldCharType="begin"/>
    </w:r>
    <w:r w:rsidRPr="008510B5">
      <w:rPr>
        <w:rFonts w:ascii="Times New Roman" w:hAnsi="Times New Roman"/>
        <w:snapToGrid w:val="0"/>
        <w:sz w:val="16"/>
        <w:szCs w:val="16"/>
      </w:rPr>
      <w:instrText xml:space="preserve"> FILENAME </w:instrText>
    </w:r>
    <w:r w:rsidRPr="008510B5">
      <w:rPr>
        <w:rFonts w:ascii="Times New Roman" w:hAnsi="Times New Roman"/>
        <w:snapToGrid w:val="0"/>
        <w:sz w:val="16"/>
        <w:szCs w:val="16"/>
      </w:rPr>
      <w:fldChar w:fldCharType="separate"/>
    </w:r>
    <w:r>
      <w:rPr>
        <w:rFonts w:ascii="Times New Roman" w:hAnsi="Times New Roman"/>
        <w:noProof/>
        <w:snapToGrid w:val="0"/>
        <w:sz w:val="16"/>
        <w:szCs w:val="16"/>
      </w:rPr>
      <w:t>1673524.doc</w:t>
    </w:r>
    <w:r w:rsidRPr="008510B5">
      <w:rPr>
        <w:rFonts w:ascii="Times New Roman" w:hAnsi="Times New Roman"/>
        <w:snapToGrid w:val="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65" w:rsidRDefault="003C3465" w:rsidP="003C3465">
    <w:pPr>
      <w:pStyle w:val="a4"/>
      <w:tabs>
        <w:tab w:val="clear" w:pos="4153"/>
        <w:tab w:val="clear" w:pos="8306"/>
        <w:tab w:val="center" w:pos="4820"/>
        <w:tab w:val="right" w:pos="9072"/>
      </w:tabs>
      <w:jc w:val="left"/>
      <w:rPr>
        <w:rFonts w:ascii="Times New Roman" w:hAnsi="Times New Roman"/>
        <w:sz w:val="16"/>
      </w:rPr>
    </w:pPr>
    <w:fldSimple w:instr=" FILENAME  \* MERGEFORMAT ">
      <w:r>
        <w:rPr>
          <w:rFonts w:ascii="Times New Roman" w:hAnsi="Times New Roman"/>
          <w:noProof/>
          <w:sz w:val="16"/>
        </w:rPr>
        <w:t>1673524.doc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65" w:rsidRDefault="003C3465" w:rsidP="003C3465">
    <w:pPr>
      <w:pStyle w:val="a4"/>
      <w:tabs>
        <w:tab w:val="clear" w:pos="4153"/>
        <w:tab w:val="clear" w:pos="8306"/>
        <w:tab w:val="center" w:pos="4820"/>
        <w:tab w:val="right" w:pos="9072"/>
      </w:tabs>
      <w:jc w:val="left"/>
      <w:rPr>
        <w:rFonts w:ascii="Times New Roman" w:hAnsi="Times New Roman"/>
        <w:sz w:val="16"/>
      </w:rPr>
    </w:pPr>
    <w:fldSimple w:instr=" FILENAME  \* MERGEFORMAT ">
      <w:r>
        <w:rPr>
          <w:rFonts w:ascii="Times New Roman" w:hAnsi="Times New Roman"/>
          <w:noProof/>
          <w:sz w:val="16"/>
        </w:rPr>
        <w:t>1673524.doc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65" w:rsidRDefault="003C3465" w:rsidP="003C3465">
    <w:pPr>
      <w:pStyle w:val="a4"/>
      <w:tabs>
        <w:tab w:val="clear" w:pos="4153"/>
        <w:tab w:val="clear" w:pos="8306"/>
        <w:tab w:val="center" w:pos="4820"/>
        <w:tab w:val="right" w:pos="9072"/>
      </w:tabs>
      <w:spacing w:line="240" w:lineRule="atLeast"/>
      <w:jc w:val="left"/>
      <w:rPr>
        <w:rFonts w:ascii="Times New Roman" w:hAnsi="Times New Roman"/>
        <w:sz w:val="16"/>
      </w:rPr>
    </w:pPr>
    <w:fldSimple w:instr=" FILENAME  \* MERGEFORMAT ">
      <w:r>
        <w:rPr>
          <w:rFonts w:ascii="Times New Roman" w:hAnsi="Times New Roman"/>
          <w:noProof/>
          <w:sz w:val="16"/>
        </w:rPr>
        <w:t>1673524.doc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65" w:rsidRDefault="003C3465">
    <w:pPr>
      <w:pStyle w:val="a4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fldSimple w:instr=" FILENAME  \* MERGEFORMAT ">
      <w:r>
        <w:rPr>
          <w:rFonts w:ascii="Times New Roman" w:hAnsi="Times New Roman"/>
          <w:noProof/>
          <w:sz w:val="16"/>
        </w:rPr>
        <w:t>1673524.doc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65" w:rsidRDefault="003C3465" w:rsidP="003C3465">
    <w:pPr>
      <w:pStyle w:val="a4"/>
      <w:tabs>
        <w:tab w:val="clear" w:pos="4153"/>
        <w:tab w:val="clear" w:pos="8306"/>
        <w:tab w:val="center" w:pos="4820"/>
        <w:tab w:val="right" w:pos="9072"/>
      </w:tabs>
      <w:jc w:val="left"/>
      <w:rPr>
        <w:rFonts w:ascii="Times New Roman" w:hAnsi="Times New Roman"/>
        <w:sz w:val="16"/>
      </w:rPr>
    </w:pPr>
    <w:fldSimple w:instr=" FILENAME  \* MERGEFORMAT ">
      <w:r>
        <w:rPr>
          <w:rFonts w:ascii="Times New Roman" w:hAnsi="Times New Roman"/>
          <w:noProof/>
          <w:sz w:val="16"/>
        </w:rPr>
        <w:t>1673524.doc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65" w:rsidRDefault="003C346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3465" w:rsidRDefault="003C3465">
    <w:pPr>
      <w:pStyle w:val="a4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65" w:rsidRPr="007B5163" w:rsidRDefault="003C3465" w:rsidP="003C3465">
    <w:pPr>
      <w:pStyle w:val="a4"/>
      <w:spacing w:line="240" w:lineRule="atLeast"/>
      <w:ind w:right="360"/>
      <w:jc w:val="left"/>
      <w:rPr>
        <w:rFonts w:ascii="Times New Roman" w:hAnsi="Times New Roman"/>
        <w:sz w:val="16"/>
        <w:szCs w:val="16"/>
      </w:rPr>
    </w:pPr>
    <w:r w:rsidRPr="007B5163">
      <w:rPr>
        <w:rFonts w:ascii="Times New Roman" w:hAnsi="Times New Roman"/>
        <w:snapToGrid w:val="0"/>
        <w:sz w:val="16"/>
        <w:szCs w:val="16"/>
      </w:rPr>
      <w:fldChar w:fldCharType="begin"/>
    </w:r>
    <w:r w:rsidRPr="007B5163">
      <w:rPr>
        <w:rFonts w:ascii="Times New Roman" w:hAnsi="Times New Roman"/>
        <w:snapToGrid w:val="0"/>
        <w:sz w:val="16"/>
        <w:szCs w:val="16"/>
      </w:rPr>
      <w:instrText xml:space="preserve"> FILENAME </w:instrText>
    </w:r>
    <w:r w:rsidRPr="007B5163">
      <w:rPr>
        <w:rFonts w:ascii="Times New Roman" w:hAnsi="Times New Roman"/>
        <w:snapToGrid w:val="0"/>
        <w:sz w:val="16"/>
        <w:szCs w:val="16"/>
      </w:rPr>
      <w:fldChar w:fldCharType="separate"/>
    </w:r>
    <w:r>
      <w:rPr>
        <w:rFonts w:ascii="Times New Roman" w:hAnsi="Times New Roman"/>
        <w:noProof/>
        <w:snapToGrid w:val="0"/>
        <w:sz w:val="16"/>
        <w:szCs w:val="16"/>
      </w:rPr>
      <w:t>1673524.doc</w:t>
    </w:r>
    <w:r w:rsidRPr="007B5163">
      <w:rPr>
        <w:rFonts w:ascii="Times New Roman" w:hAnsi="Times New Roman"/>
        <w:snapToGrid w:val="0"/>
        <w:sz w:val="16"/>
        <w:szCs w:val="16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65" w:rsidRPr="008510B5" w:rsidRDefault="003C3465" w:rsidP="003C3465">
    <w:pPr>
      <w:pStyle w:val="a4"/>
      <w:spacing w:line="240" w:lineRule="atLeast"/>
      <w:jc w:val="left"/>
      <w:rPr>
        <w:rFonts w:ascii="Times New Roman" w:hAnsi="Times New Roman"/>
        <w:sz w:val="16"/>
        <w:szCs w:val="16"/>
      </w:rPr>
    </w:pPr>
    <w:r w:rsidRPr="00BB3702">
      <w:rPr>
        <w:rFonts w:ascii="Times New Roman" w:hAnsi="Times New Roman"/>
        <w:snapToGrid w:val="0"/>
        <w:sz w:val="16"/>
        <w:szCs w:val="16"/>
      </w:rPr>
      <w:fldChar w:fldCharType="begin"/>
    </w:r>
    <w:r w:rsidRPr="00BB3702">
      <w:rPr>
        <w:rFonts w:ascii="Times New Roman" w:hAnsi="Times New Roman"/>
        <w:snapToGrid w:val="0"/>
        <w:sz w:val="16"/>
        <w:szCs w:val="16"/>
      </w:rPr>
      <w:instrText xml:space="preserve"> FILENAME </w:instrText>
    </w:r>
    <w:r>
      <w:rPr>
        <w:rFonts w:ascii="Times New Roman" w:hAnsi="Times New Roman"/>
        <w:snapToGrid w:val="0"/>
        <w:sz w:val="16"/>
        <w:szCs w:val="16"/>
      </w:rPr>
      <w:fldChar w:fldCharType="separate"/>
    </w:r>
    <w:r>
      <w:rPr>
        <w:rFonts w:ascii="Times New Roman" w:hAnsi="Times New Roman"/>
        <w:noProof/>
        <w:snapToGrid w:val="0"/>
        <w:sz w:val="16"/>
        <w:szCs w:val="16"/>
      </w:rPr>
      <w:t>1673524.doc</w:t>
    </w:r>
    <w:r w:rsidRPr="00BB3702">
      <w:rPr>
        <w:rFonts w:ascii="Times New Roman" w:hAnsi="Times New Roman"/>
        <w:snapToGrid w:val="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EC2BCC">
      <w:pPr>
        <w:spacing w:line="240" w:lineRule="auto"/>
      </w:pPr>
      <w:r>
        <w:separator/>
      </w:r>
    </w:p>
  </w:footnote>
  <w:footnote w:type="continuationSeparator" w:id="1">
    <w:p w:rsidR="00000000" w:rsidRDefault="00EC2B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65" w:rsidRPr="00820131" w:rsidRDefault="003C3465" w:rsidP="003C3465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820131">
      <w:rPr>
        <w:rStyle w:val="a5"/>
        <w:rFonts w:ascii="Times New Roman" w:hAnsi="Times New Roman"/>
        <w:sz w:val="28"/>
        <w:szCs w:val="28"/>
      </w:rPr>
      <w:fldChar w:fldCharType="begin"/>
    </w:r>
    <w:r w:rsidRPr="00820131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820131">
      <w:rPr>
        <w:rStyle w:val="a5"/>
        <w:rFonts w:ascii="Times New Roman" w:hAnsi="Times New Roman"/>
        <w:sz w:val="28"/>
        <w:szCs w:val="28"/>
      </w:rPr>
      <w:fldChar w:fldCharType="separate"/>
    </w:r>
    <w:r w:rsidR="008D449A">
      <w:rPr>
        <w:rStyle w:val="a5"/>
        <w:rFonts w:ascii="Times New Roman" w:hAnsi="Times New Roman"/>
        <w:noProof/>
        <w:sz w:val="28"/>
        <w:szCs w:val="28"/>
      </w:rPr>
      <w:t>4</w:t>
    </w:r>
    <w:r w:rsidRPr="00820131">
      <w:rPr>
        <w:rStyle w:val="a5"/>
        <w:rFonts w:ascii="Times New Roman" w:hAnsi="Times New Roman"/>
        <w:sz w:val="28"/>
        <w:szCs w:val="28"/>
      </w:rPr>
      <w:fldChar w:fldCharType="end"/>
    </w:r>
  </w:p>
  <w:p w:rsidR="003C3465" w:rsidRDefault="003C3465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65" w:rsidRDefault="003C3465" w:rsidP="003C3465">
    <w:pPr>
      <w:pStyle w:val="a3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65" w:rsidRDefault="003C3465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65" w:rsidRPr="00EB6C2B" w:rsidRDefault="003C3465" w:rsidP="003C3465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EB6C2B">
      <w:rPr>
        <w:rStyle w:val="a5"/>
        <w:rFonts w:ascii="Times New Roman" w:hAnsi="Times New Roman"/>
        <w:sz w:val="28"/>
        <w:szCs w:val="28"/>
      </w:rPr>
      <w:fldChar w:fldCharType="begin"/>
    </w:r>
    <w:r w:rsidRPr="00EB6C2B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EB6C2B">
      <w:rPr>
        <w:rStyle w:val="a5"/>
        <w:rFonts w:ascii="Times New Roman" w:hAnsi="Times New Roman"/>
        <w:sz w:val="28"/>
        <w:szCs w:val="28"/>
      </w:rPr>
      <w:fldChar w:fldCharType="separate"/>
    </w:r>
    <w:r w:rsidR="00EC2BCC">
      <w:rPr>
        <w:rStyle w:val="a5"/>
        <w:rFonts w:ascii="Times New Roman" w:hAnsi="Times New Roman"/>
        <w:noProof/>
        <w:sz w:val="28"/>
        <w:szCs w:val="28"/>
      </w:rPr>
      <w:t>20</w:t>
    </w:r>
    <w:r w:rsidRPr="00EB6C2B">
      <w:rPr>
        <w:rStyle w:val="a5"/>
        <w:rFonts w:ascii="Times New Roman" w:hAnsi="Times New Roman"/>
        <w:sz w:val="28"/>
        <w:szCs w:val="28"/>
      </w:rPr>
      <w:fldChar w:fldCharType="end"/>
    </w:r>
  </w:p>
  <w:p w:rsidR="003C3465" w:rsidRPr="00436598" w:rsidRDefault="003C3465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65" w:rsidRDefault="003C3465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65" w:rsidRDefault="003C3465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5"/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 PAGE </w:instrText>
    </w:r>
    <w:r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>
      <w:rPr>
        <w:rStyle w:val="a5"/>
        <w:rFonts w:ascii="Times New Roman" w:hAnsi="Times New Roman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65" w:rsidRDefault="003C3465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65" w:rsidRDefault="003C3465" w:rsidP="003C34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3465" w:rsidRPr="008510B5" w:rsidRDefault="003C3465" w:rsidP="003C3465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65" w:rsidRDefault="003C3465" w:rsidP="003C3465">
    <w:pPr>
      <w:pStyle w:val="a3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65" w:rsidRPr="008510B5" w:rsidRDefault="003C3465" w:rsidP="003C3465">
    <w:pPr>
      <w:pStyle w:val="a3"/>
      <w:jc w:val="center"/>
      <w:rPr>
        <w:rFonts w:ascii="Times New Roman" w:hAnsi="Times New Roman"/>
        <w:sz w:val="28"/>
        <w:szCs w:val="28"/>
      </w:rPr>
    </w:pPr>
    <w:r w:rsidRPr="008510B5">
      <w:rPr>
        <w:rStyle w:val="a5"/>
        <w:rFonts w:ascii="Times New Roman" w:hAnsi="Times New Roman"/>
        <w:sz w:val="28"/>
        <w:szCs w:val="28"/>
      </w:rPr>
      <w:fldChar w:fldCharType="begin"/>
    </w:r>
    <w:r w:rsidRPr="008510B5">
      <w:rPr>
        <w:rStyle w:val="a5"/>
        <w:rFonts w:ascii="Times New Roman" w:hAnsi="Times New Roman"/>
        <w:sz w:val="28"/>
        <w:szCs w:val="28"/>
      </w:rPr>
      <w:instrText xml:space="preserve"> PAGE </w:instrText>
    </w:r>
    <w:r w:rsidRPr="008510B5">
      <w:rPr>
        <w:rStyle w:val="a5"/>
        <w:rFonts w:ascii="Times New Roman" w:hAnsi="Times New Roman"/>
        <w:sz w:val="28"/>
        <w:szCs w:val="28"/>
      </w:rPr>
      <w:fldChar w:fldCharType="separate"/>
    </w:r>
    <w:r w:rsidR="00EC2BCC">
      <w:rPr>
        <w:rStyle w:val="a5"/>
        <w:rFonts w:ascii="Times New Roman" w:hAnsi="Times New Roman"/>
        <w:noProof/>
        <w:sz w:val="28"/>
        <w:szCs w:val="28"/>
      </w:rPr>
      <w:t>2</w:t>
    </w:r>
    <w:r w:rsidRPr="008510B5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hybridMultilevel"/>
    <w:tmpl w:val="9500B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hybridMultilevel"/>
    <w:tmpl w:val="37D2CD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hybridMultilevel"/>
    <w:tmpl w:val="5AD4F3CA"/>
    <w:lvl w:ilvl="0" w:tplc="27B47108">
      <w:start w:val="1"/>
      <w:numFmt w:val="decimal"/>
      <w:lvlText w:val="%1."/>
      <w:lvlJc w:val="left"/>
      <w:pPr>
        <w:ind w:left="11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hybridMultilevel"/>
    <w:tmpl w:val="CA74670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hybridMultilevel"/>
    <w:tmpl w:val="E86ADD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hybridMultilevel"/>
    <w:tmpl w:val="07BAD16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hybridMultilevel"/>
    <w:tmpl w:val="6E7C26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hybridMultilevel"/>
    <w:tmpl w:val="BCACBA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hybridMultilevel"/>
    <w:tmpl w:val="22C2E5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hybridMultilevel"/>
    <w:tmpl w:val="B0D09B5A"/>
    <w:lvl w:ilvl="0" w:tplc="42D41AD4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hybridMultilevel"/>
    <w:tmpl w:val="404E4E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hybridMultilevel"/>
    <w:tmpl w:val="726E61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hybridMultilevel"/>
    <w:tmpl w:val="5DCCBA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hybridMultilevel"/>
    <w:tmpl w:val="BC383D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hybridMultilevel"/>
    <w:tmpl w:val="5BE024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hybridMultilevel"/>
    <w:tmpl w:val="6A940AE4"/>
    <w:lvl w:ilvl="0" w:tplc="27B471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hybridMultilevel"/>
    <w:tmpl w:val="EFEE2F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hybridMultilevel"/>
    <w:tmpl w:val="0AFA82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hybridMultilevel"/>
    <w:tmpl w:val="517A0C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hybridMultilevel"/>
    <w:tmpl w:val="D9A06E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hybridMultilevel"/>
    <w:tmpl w:val="466281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hybridMultilevel"/>
    <w:tmpl w:val="0AFCC7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hybridMultilevel"/>
    <w:tmpl w:val="784A09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hybridMultilevel"/>
    <w:tmpl w:val="382C6E7E"/>
    <w:lvl w:ilvl="0" w:tplc="0896D104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hybridMultilevel"/>
    <w:tmpl w:val="0E74FB2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hybridMultilevel"/>
    <w:tmpl w:val="875678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hybridMultilevel"/>
    <w:tmpl w:val="373EB8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hybridMultilevel"/>
    <w:tmpl w:val="26D2D0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hybridMultilevel"/>
    <w:tmpl w:val="7EA62A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hybridMultilevel"/>
    <w:tmpl w:val="3620F6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hybridMultilevel"/>
    <w:tmpl w:val="C9D45E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hybridMultilevel"/>
    <w:tmpl w:val="41F0F0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465"/>
    <w:rsid w:val="00125778"/>
    <w:rsid w:val="003C3465"/>
    <w:rsid w:val="008B3748"/>
    <w:rsid w:val="008D449A"/>
    <w:rsid w:val="00BB1B07"/>
    <w:rsid w:val="00E735B7"/>
    <w:rsid w:val="00EC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465"/>
    <w:pPr>
      <w:spacing w:line="276" w:lineRule="auto"/>
      <w:jc w:val="right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34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qFormat/>
    <w:rsid w:val="003C3465"/>
    <w:pPr>
      <w:keepNext/>
      <w:spacing w:line="240" w:lineRule="auto"/>
      <w:jc w:val="both"/>
      <w:outlineLvl w:val="2"/>
    </w:pPr>
    <w:rPr>
      <w:rFonts w:ascii="Times New Roman" w:hAnsi="Times New Roman"/>
      <w:b/>
      <w:spacing w:val="-20"/>
      <w:sz w:val="36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3C3465"/>
    <w:rPr>
      <w:rFonts w:ascii="Cambria" w:hAnsi="Cambria"/>
      <w:b/>
      <w:bCs/>
      <w:kern w:val="32"/>
      <w:sz w:val="32"/>
      <w:szCs w:val="32"/>
      <w:lang w:eastAsia="en-US" w:bidi="ar-SA"/>
    </w:rPr>
  </w:style>
  <w:style w:type="paragraph" w:styleId="a3">
    <w:name w:val="header"/>
    <w:basedOn w:val="a"/>
    <w:rsid w:val="003C346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C346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C3465"/>
  </w:style>
  <w:style w:type="paragraph" w:styleId="a6">
    <w:name w:val="Body Text Indent"/>
    <w:basedOn w:val="a"/>
    <w:rsid w:val="003C3465"/>
    <w:pPr>
      <w:spacing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3C346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character" w:customStyle="1" w:styleId="epm">
    <w:name w:val="epm"/>
    <w:rsid w:val="003C3465"/>
    <w:rPr>
      <w:rFonts w:cs="Times New Roman"/>
    </w:rPr>
  </w:style>
  <w:style w:type="table" w:styleId="a7">
    <w:name w:val="Table Grid"/>
    <w:basedOn w:val="a1"/>
    <w:rsid w:val="003C3465"/>
    <w:pPr>
      <w:spacing w:line="276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остановление"/>
    <w:basedOn w:val="a"/>
    <w:rsid w:val="003C3465"/>
    <w:pPr>
      <w:spacing w:line="360" w:lineRule="atLeast"/>
      <w:jc w:val="center"/>
    </w:pPr>
    <w:rPr>
      <w:rFonts w:ascii="Times New Roman" w:hAnsi="Times New Roman"/>
      <w:spacing w:val="6"/>
      <w:sz w:val="32"/>
      <w:szCs w:val="20"/>
      <w:lang w:eastAsia="ru-RU"/>
    </w:rPr>
  </w:style>
  <w:style w:type="paragraph" w:customStyle="1" w:styleId="2">
    <w:name w:val="Вертикальный отступ 2"/>
    <w:basedOn w:val="a"/>
    <w:rsid w:val="003C3465"/>
    <w:pPr>
      <w:spacing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paragraph" w:customStyle="1" w:styleId="11">
    <w:name w:val="Вертикальный отступ 1"/>
    <w:basedOn w:val="a"/>
    <w:rsid w:val="003C3465"/>
    <w:pPr>
      <w:spacing w:line="240" w:lineRule="auto"/>
      <w:jc w:val="center"/>
    </w:pPr>
    <w:rPr>
      <w:rFonts w:ascii="Times New Roman" w:hAnsi="Times New Roman"/>
      <w:sz w:val="28"/>
      <w:szCs w:val="20"/>
      <w:lang w:val="en-US" w:eastAsia="ru-RU"/>
    </w:rPr>
  </w:style>
  <w:style w:type="paragraph" w:customStyle="1" w:styleId="a9">
    <w:name w:val="Номер"/>
    <w:basedOn w:val="a"/>
    <w:rsid w:val="003C3465"/>
    <w:pPr>
      <w:spacing w:before="60" w:after="60" w:line="240" w:lineRule="auto"/>
      <w:jc w:val="center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5838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RIA-Novosti</Company>
  <LinksUpToDate>false</LinksUpToDate>
  <CharactersWithSpaces>39043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kobenkova</dc:creator>
  <cp:keywords/>
  <dc:description/>
  <cp:lastModifiedBy>Владимир</cp:lastModifiedBy>
  <cp:revision>2</cp:revision>
  <dcterms:created xsi:type="dcterms:W3CDTF">2011-12-21T11:40:00Z</dcterms:created>
  <dcterms:modified xsi:type="dcterms:W3CDTF">2011-12-21T11:40:00Z</dcterms:modified>
</cp:coreProperties>
</file>